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635C" w14:textId="77777777" w:rsidR="00EF4F77" w:rsidRDefault="006652CE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497A68" wp14:editId="25E9B8EE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12685170" wp14:editId="4708FA66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AFC3" w14:textId="77777777" w:rsidR="00EF4F77" w:rsidRDefault="00EF4F77">
      <w:pPr>
        <w:pStyle w:val="BodyText"/>
        <w:spacing w:before="192"/>
        <w:rPr>
          <w:rFonts w:ascii="Times New Roman"/>
        </w:rPr>
      </w:pPr>
    </w:p>
    <w:p w14:paraId="05FAC90D" w14:textId="77777777" w:rsidR="00EF4F77" w:rsidRDefault="006652CE">
      <w:pPr>
        <w:pStyle w:val="BodyText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00FF98EC" w14:textId="77777777" w:rsidR="00EF4F77" w:rsidRDefault="006652CE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E7AE42F" wp14:editId="0B90C3B5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46659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proofErr w:type="gramStart"/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proofErr w:type="spellStart"/>
      <w:proofErr w:type="gramEnd"/>
      <w:r>
        <w:rPr>
          <w:position w:val="9"/>
          <w:sz w:val="20"/>
        </w:rPr>
        <w:t>Ruhai</w:t>
      </w:r>
      <w:proofErr w:type="spellEnd"/>
      <w:r>
        <w:rPr>
          <w:spacing w:val="-13"/>
          <w:position w:val="9"/>
          <w:sz w:val="20"/>
        </w:rPr>
        <w:t xml:space="preserve"> </w:t>
      </w:r>
      <w:r>
        <w:rPr>
          <w:spacing w:val="-5"/>
          <w:position w:val="9"/>
          <w:sz w:val="20"/>
        </w:rPr>
        <w:t>Wu</w:t>
      </w:r>
    </w:p>
    <w:p w14:paraId="689A34C1" w14:textId="77777777" w:rsidR="00EF4F77" w:rsidRDefault="00EF4F77">
      <w:pPr>
        <w:pStyle w:val="BodyText"/>
        <w:spacing w:before="0"/>
      </w:pPr>
    </w:p>
    <w:p w14:paraId="7EE6B198" w14:textId="77777777" w:rsidR="00EF4F77" w:rsidRDefault="00EF4F77">
      <w:pPr>
        <w:pStyle w:val="BodyText"/>
        <w:spacing w:before="34"/>
      </w:pPr>
    </w:p>
    <w:p w14:paraId="73380595" w14:textId="77777777" w:rsidR="00EF4F77" w:rsidRDefault="006652CE">
      <w:pPr>
        <w:pStyle w:val="BodyText"/>
        <w:ind w:left="144" w:right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66336" behindDoc="1" locked="0" layoutInCell="1" allowOverlap="1" wp14:anchorId="4BB0A80E" wp14:editId="532C0EDB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BC549" id="Graphic 4" o:spid="_x0000_s1026" style="position:absolute;margin-left:41.7pt;margin-top:-3.65pt;width:528.6pt;height:540.75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DeGroote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honored to be nominated for the Faculty Tenure and Promotion Committee. I am fully committed to serving in this capacity with my time, energy, and experience.</w:t>
      </w:r>
    </w:p>
    <w:p w14:paraId="473B1E96" w14:textId="77777777" w:rsidR="00EF4F77" w:rsidRDefault="00EF4F77">
      <w:pPr>
        <w:pStyle w:val="BodyText"/>
        <w:spacing w:before="4"/>
      </w:pPr>
    </w:p>
    <w:p w14:paraId="42114B44" w14:textId="77777777" w:rsidR="00EF4F77" w:rsidRDefault="006652CE">
      <w:pPr>
        <w:pStyle w:val="BodyText"/>
        <w:ind w:left="144" w:right="112"/>
      </w:pPr>
      <w:r>
        <w:t>I</w:t>
      </w:r>
      <w:r>
        <w:rPr>
          <w:spacing w:val="-3"/>
        </w:rPr>
        <w:t xml:space="preserve"> </w:t>
      </w:r>
      <w:r>
        <w:t>earned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Economics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Austin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joined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Assistant Professor of Marketing in 2009. I was granted tenure in 2014. My research leverages game-theoretical and econometric models to analyze firms’ business strategies in E-Commerce, with a focus on pricing, channel relationships, and digital advertising. My recent projects delve into topics such as two-sided platform management, influencer marketing, word-of-mouth manipulation, and joint-consumptio</w:t>
      </w:r>
      <w:r>
        <w:t>n markets. My research has been published in leading journals in Marketing, Information Systems, and Operations Management. I have served as an Associate Editor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prestigious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agencies, including SSHRC and NSERC.</w:t>
      </w:r>
    </w:p>
    <w:p w14:paraId="2C814353" w14:textId="77777777" w:rsidR="00EF4F77" w:rsidRDefault="00EF4F77">
      <w:pPr>
        <w:pStyle w:val="BodyText"/>
        <w:spacing w:before="10"/>
      </w:pPr>
    </w:p>
    <w:p w14:paraId="760095E6" w14:textId="77777777" w:rsidR="00EF4F77" w:rsidRDefault="006652CE">
      <w:pPr>
        <w:pStyle w:val="BodyText"/>
        <w:ind w:left="144"/>
      </w:pPr>
      <w:r>
        <w:t>I teach marketing courses across undergraduate, MBA, and doctoral levels and have contributed to course and curriculum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capacities,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lecturer,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member.</w:t>
      </w:r>
    </w:p>
    <w:p w14:paraId="0F839517" w14:textId="77777777" w:rsidR="00EF4F77" w:rsidRDefault="00EF4F77">
      <w:pPr>
        <w:pStyle w:val="BodyText"/>
        <w:spacing w:before="3"/>
      </w:pPr>
    </w:p>
    <w:p w14:paraId="45FB42A3" w14:textId="77777777" w:rsidR="00EF4F77" w:rsidRDefault="006652CE">
      <w:pPr>
        <w:pStyle w:val="BodyText"/>
        <w:spacing w:before="0"/>
        <w:ind w:left="144" w:right="133"/>
      </w:pPr>
      <w:r>
        <w:t>I served as Marketing Area Chair from 2014 to 2017 and as a member of the Faculty Tenure and Promotion Committee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chaired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Health areas and served on the Senate T&amp;P Appeals Tribunal in 2020. Additionally, I have participated in numerous faculty and university committees, including faculty recruitment, graduate council, the Dean’s Advisory Council, and student </w:t>
      </w:r>
      <w:r>
        <w:rPr>
          <w:spacing w:val="-2"/>
        </w:rPr>
        <w:t>awards.</w:t>
      </w:r>
    </w:p>
    <w:p w14:paraId="5338324B" w14:textId="77777777" w:rsidR="00EF4F77" w:rsidRDefault="00EF4F77">
      <w:pPr>
        <w:pStyle w:val="BodyText"/>
        <w:spacing w:before="7"/>
      </w:pPr>
    </w:p>
    <w:p w14:paraId="2DEE413D" w14:textId="77777777" w:rsidR="00EF4F77" w:rsidRDefault="006652CE">
      <w:pPr>
        <w:pStyle w:val="BodyText"/>
        <w:ind w:left="144"/>
      </w:pPr>
      <w:r>
        <w:t>McMaster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decade,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deeply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I look forward to giving back by serving on this important committee.</w:t>
      </w:r>
    </w:p>
    <w:sectPr w:rsidR="00EF4F77">
      <w:type w:val="continuous"/>
      <w:pgSz w:w="12240" w:h="15840"/>
      <w:pgMar w:top="32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TtavxXec1mVQEQfucyp+221r/HjF6eD+39kp9uNlkBx18eQpcr/UfIzAmV4YuXMR33C8YCo5+1MurV2RWV56Q==" w:salt="x73lUnfsNmiznHTyrQdJG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F77"/>
    <w:rsid w:val="006652CE"/>
    <w:rsid w:val="00E7561E"/>
    <w:rsid w:val="00E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4A02B"/>
  <w15:docId w15:val="{95AB5113-9471-49F6-A505-25817972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8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2025-01-30T15:29:00Z</dcterms:created>
  <dcterms:modified xsi:type="dcterms:W3CDTF">2025-01-30T15:30:00Z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