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EE7E" w14:textId="77777777" w:rsidR="00767761" w:rsidRDefault="00D21F75">
      <w:pPr>
        <w:pStyle w:val="BodyText"/>
        <w:ind w:left="-157"/>
        <w:rPr>
          <w:rFonts w:ascii="Times New Roman"/>
        </w:rPr>
      </w:pPr>
      <w:r>
        <w:rPr>
          <w:noProof/>
        </w:rPr>
        <w:drawing>
          <wp:anchor distT="0" distB="0" distL="0" distR="0" simplePos="0" relativeHeight="15728640" behindDoc="0" locked="0" layoutInCell="1" allowOverlap="1" wp14:anchorId="0596EA24" wp14:editId="09A128DE">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06A9928F" wp14:editId="32683D7C">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590716" cy="469392"/>
                    </a:xfrm>
                    <a:prstGeom prst="rect">
                      <a:avLst/>
                    </a:prstGeom>
                  </pic:spPr>
                </pic:pic>
              </a:graphicData>
            </a:graphic>
          </wp:inline>
        </w:drawing>
      </w:r>
    </w:p>
    <w:p w14:paraId="03B92F72" w14:textId="77777777" w:rsidR="00767761" w:rsidRDefault="00767761">
      <w:pPr>
        <w:pStyle w:val="BodyText"/>
        <w:spacing w:before="192"/>
        <w:rPr>
          <w:rFonts w:ascii="Times New Roman"/>
        </w:rPr>
      </w:pPr>
    </w:p>
    <w:p w14:paraId="725DC974" w14:textId="77777777" w:rsidR="00767761" w:rsidRDefault="00D21F75">
      <w:pPr>
        <w:pStyle w:val="BodyText"/>
        <w:spacing w:before="1"/>
        <w:ind w:left="131" w:right="203"/>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proofErr w:type="gramStart"/>
      <w:r>
        <w:t>300-words</w:t>
      </w:r>
      <w:proofErr w:type="gramEnd"/>
      <w:r>
        <w:t>)</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13066B51" w14:textId="77777777" w:rsidR="00767761" w:rsidRDefault="00D21F75">
      <w:pPr>
        <w:spacing w:before="161"/>
        <w:ind w:left="132"/>
        <w:rPr>
          <w:sz w:val="20"/>
        </w:rPr>
      </w:pPr>
      <w:r>
        <w:rPr>
          <w:noProof/>
        </w:rPr>
        <mc:AlternateContent>
          <mc:Choice Requires="wps">
            <w:drawing>
              <wp:anchor distT="0" distB="0" distL="0" distR="0" simplePos="0" relativeHeight="15729152" behindDoc="0" locked="0" layoutInCell="1" allowOverlap="1" wp14:anchorId="640B871A" wp14:editId="294ACE1B">
                <wp:simplePos x="0" y="0"/>
                <wp:positionH relativeFrom="page">
                  <wp:posOffset>2048255</wp:posOffset>
                </wp:positionH>
                <wp:positionV relativeFrom="paragraph">
                  <wp:posOffset>312634</wp:posOffset>
                </wp:positionV>
                <wp:extent cx="50876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1270"/>
                        </a:xfrm>
                        <a:custGeom>
                          <a:avLst/>
                          <a:gdLst/>
                          <a:ahLst/>
                          <a:cxnLst/>
                          <a:rect l="l" t="t" r="r" b="b"/>
                          <a:pathLst>
                            <a:path w="5087620">
                              <a:moveTo>
                                <a:pt x="0" y="0"/>
                              </a:moveTo>
                              <a:lnTo>
                                <a:pt x="256032" y="0"/>
                              </a:lnTo>
                            </a:path>
                            <a:path w="5087620">
                              <a:moveTo>
                                <a:pt x="254508" y="0"/>
                              </a:moveTo>
                              <a:lnTo>
                                <a:pt x="934212" y="0"/>
                              </a:lnTo>
                            </a:path>
                            <a:path w="5087620">
                              <a:moveTo>
                                <a:pt x="932688" y="0"/>
                              </a:moveTo>
                              <a:lnTo>
                                <a:pt x="1781556" y="0"/>
                              </a:lnTo>
                            </a:path>
                            <a:path w="5087620">
                              <a:moveTo>
                                <a:pt x="1780047" y="0"/>
                              </a:moveTo>
                              <a:lnTo>
                                <a:pt x="2459766" y="0"/>
                              </a:lnTo>
                            </a:path>
                            <a:path w="5087620">
                              <a:moveTo>
                                <a:pt x="2458242" y="0"/>
                              </a:moveTo>
                              <a:lnTo>
                                <a:pt x="2714274" y="0"/>
                              </a:lnTo>
                            </a:path>
                            <a:path w="5087620">
                              <a:moveTo>
                                <a:pt x="2712750" y="0"/>
                              </a:moveTo>
                              <a:lnTo>
                                <a:pt x="50871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49763" id="Graphic 3" o:spid="_x0000_s1026" style="position:absolute;margin-left:161.3pt;margin-top:24.6pt;width:400.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" path="m,l256032,em254508,l934212,em932688,r848868,em1780047,r679719,em2458242,r256032,em2712750,l5087142,e" filled="f" strokeweight=".37675mm">
                <v:path arrowok="t"/>
                <w10:wrap anchorx="page"/>
              </v:shape>
            </w:pict>
          </mc:Fallback>
        </mc:AlternateContent>
      </w:r>
      <w:r>
        <w:rPr>
          <w:b/>
          <w:position w:val="-10"/>
          <w:sz w:val="24"/>
        </w:rPr>
        <w:t>Name</w:t>
      </w:r>
      <w:r>
        <w:rPr>
          <w:b/>
          <w:spacing w:val="-9"/>
          <w:position w:val="-10"/>
          <w:sz w:val="24"/>
        </w:rPr>
        <w:t xml:space="preserve"> </w:t>
      </w:r>
      <w:r>
        <w:rPr>
          <w:b/>
          <w:position w:val="-10"/>
          <w:sz w:val="24"/>
        </w:rPr>
        <w:t>of</w:t>
      </w:r>
      <w:r>
        <w:rPr>
          <w:b/>
          <w:spacing w:val="-11"/>
          <w:position w:val="-10"/>
          <w:sz w:val="24"/>
        </w:rPr>
        <w:t xml:space="preserve"> </w:t>
      </w:r>
      <w:r>
        <w:rPr>
          <w:b/>
          <w:position w:val="-10"/>
          <w:sz w:val="24"/>
        </w:rPr>
        <w:t>Nominee:</w:t>
      </w:r>
      <w:r>
        <w:rPr>
          <w:b/>
          <w:spacing w:val="45"/>
          <w:position w:val="-10"/>
          <w:sz w:val="24"/>
        </w:rPr>
        <w:t xml:space="preserve"> </w:t>
      </w:r>
      <w:r>
        <w:rPr>
          <w:b/>
          <w:position w:val="-10"/>
          <w:sz w:val="24"/>
        </w:rPr>
        <w:t>_</w:t>
      </w:r>
      <w:r>
        <w:rPr>
          <w:sz w:val="20"/>
        </w:rPr>
        <w:t>Paul</w:t>
      </w:r>
      <w:r>
        <w:rPr>
          <w:spacing w:val="-8"/>
          <w:sz w:val="20"/>
        </w:rPr>
        <w:t xml:space="preserve"> </w:t>
      </w:r>
      <w:r>
        <w:rPr>
          <w:sz w:val="20"/>
        </w:rPr>
        <w:t>Andrews,</w:t>
      </w:r>
      <w:r>
        <w:rPr>
          <w:spacing w:val="-8"/>
          <w:sz w:val="20"/>
        </w:rPr>
        <w:t xml:space="preserve"> </w:t>
      </w:r>
      <w:r>
        <w:rPr>
          <w:sz w:val="20"/>
        </w:rPr>
        <w:t>Psychology,</w:t>
      </w:r>
      <w:r>
        <w:rPr>
          <w:spacing w:val="-8"/>
          <w:sz w:val="20"/>
        </w:rPr>
        <w:t xml:space="preserve"> </w:t>
      </w:r>
      <w:r>
        <w:rPr>
          <w:sz w:val="20"/>
        </w:rPr>
        <w:t>Neuroscience</w:t>
      </w:r>
      <w:r>
        <w:rPr>
          <w:spacing w:val="-8"/>
          <w:sz w:val="20"/>
        </w:rPr>
        <w:t xml:space="preserve"> </w:t>
      </w:r>
      <w:r>
        <w:rPr>
          <w:sz w:val="20"/>
        </w:rPr>
        <w:t>&amp;</w:t>
      </w:r>
      <w:r>
        <w:rPr>
          <w:spacing w:val="-8"/>
          <w:sz w:val="20"/>
        </w:rPr>
        <w:t xml:space="preserve"> </w:t>
      </w:r>
      <w:proofErr w:type="spellStart"/>
      <w:r>
        <w:rPr>
          <w:spacing w:val="-2"/>
          <w:sz w:val="20"/>
        </w:rPr>
        <w:t>Behaviour</w:t>
      </w:r>
      <w:proofErr w:type="spellEnd"/>
    </w:p>
    <w:p w14:paraId="784FC5C9" w14:textId="77777777" w:rsidR="00767761" w:rsidRDefault="00767761">
      <w:pPr>
        <w:pStyle w:val="BodyText"/>
      </w:pPr>
    </w:p>
    <w:p w14:paraId="2763952D" w14:textId="77777777" w:rsidR="00767761" w:rsidRDefault="00767761">
      <w:pPr>
        <w:pStyle w:val="BodyText"/>
        <w:spacing w:before="31"/>
      </w:pPr>
    </w:p>
    <w:p w14:paraId="325E9B37" w14:textId="77777777" w:rsidR="00767761" w:rsidRDefault="00D21F75">
      <w:pPr>
        <w:pStyle w:val="BodyText"/>
        <w:spacing w:before="1"/>
        <w:ind w:left="144" w:right="203"/>
      </w:pPr>
      <w:r>
        <w:rPr>
          <w:noProof/>
        </w:rPr>
        <mc:AlternateContent>
          <mc:Choice Requires="wps">
            <w:drawing>
              <wp:anchor distT="0" distB="0" distL="0" distR="0" simplePos="0" relativeHeight="487563776" behindDoc="1" locked="0" layoutInCell="1" allowOverlap="1" wp14:anchorId="35D1BD99" wp14:editId="4A635D9D">
                <wp:simplePos x="0" y="0"/>
                <wp:positionH relativeFrom="page">
                  <wp:posOffset>529831</wp:posOffset>
                </wp:positionH>
                <wp:positionV relativeFrom="paragraph">
                  <wp:posOffset>-46113</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0"/>
                              </a:moveTo>
                              <a:lnTo>
                                <a:pt x="6712737" y="6867220"/>
                              </a:lnTo>
                              <a:lnTo>
                                <a:pt x="6712737" y="0"/>
                              </a:lnTo>
                              <a:lnTo>
                                <a:pt x="0" y="0"/>
                              </a:lnTo>
                              <a:lnTo>
                                <a:pt x="0" y="6867220"/>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456B09A6" id="Graphic 4" o:spid="_x0000_s1026" style="position:absolute;margin-left:41.7pt;margin-top:-3.65pt;width:528.6pt;height:540.75pt;z-index:-15752704;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" path="m,6867220r6712737,l6712737,,,,,6867220xe" filled="f" strokecolor="#bfbfbf" strokeweight="1pt">
                <v:path arrowok="t"/>
                <w10:wrap anchorx="page"/>
              </v:shape>
            </w:pict>
          </mc:Fallback>
        </mc:AlternateContent>
      </w:r>
      <w:r>
        <w:t xml:space="preserve">I am an associate professor in the Department of Psychology, Neuroscience &amp; </w:t>
      </w:r>
      <w:proofErr w:type="spellStart"/>
      <w:r>
        <w:t>Behaviour</w:t>
      </w:r>
      <w:proofErr w:type="spellEnd"/>
      <w:r>
        <w:t xml:space="preserve"> and a member of the Senate.</w:t>
      </w:r>
      <w:r>
        <w:rPr>
          <w:spacing w:val="-3"/>
        </w:rPr>
        <w:t xml:space="preserve"> </w:t>
      </w:r>
      <w:r>
        <w:t>My</w:t>
      </w:r>
      <w:r>
        <w:rPr>
          <w:spacing w:val="-3"/>
        </w:rPr>
        <w:t xml:space="preserve"> </w:t>
      </w:r>
      <w:r>
        <w:t>research</w:t>
      </w:r>
      <w:r>
        <w:rPr>
          <w:spacing w:val="-3"/>
        </w:rPr>
        <w:t xml:space="preserve"> </w:t>
      </w:r>
      <w:r>
        <w:t>focuses</w:t>
      </w:r>
      <w:r>
        <w:rPr>
          <w:spacing w:val="-3"/>
        </w:rPr>
        <w:t xml:space="preserve"> </w:t>
      </w:r>
      <w:r>
        <w:t>on</w:t>
      </w:r>
      <w:r>
        <w:rPr>
          <w:spacing w:val="-3"/>
        </w:rPr>
        <w:t xml:space="preserve"> </w:t>
      </w:r>
      <w:r>
        <w:t>the</w:t>
      </w:r>
      <w:r>
        <w:rPr>
          <w:spacing w:val="-3"/>
        </w:rPr>
        <w:t xml:space="preserve"> </w:t>
      </w:r>
      <w:r>
        <w:t>evolution</w:t>
      </w:r>
      <w:r>
        <w:rPr>
          <w:spacing w:val="-3"/>
        </w:rPr>
        <w:t xml:space="preserve"> </w:t>
      </w:r>
      <w:r>
        <w:t>of</w:t>
      </w:r>
      <w:r>
        <w:rPr>
          <w:spacing w:val="-3"/>
        </w:rPr>
        <w:t xml:space="preserve"> </w:t>
      </w:r>
      <w:r>
        <w:t>depression,</w:t>
      </w:r>
      <w:r>
        <w:rPr>
          <w:spacing w:val="-3"/>
        </w:rPr>
        <w:t xml:space="preserve"> </w:t>
      </w:r>
      <w:r>
        <w:t>and</w:t>
      </w:r>
      <w:r>
        <w:rPr>
          <w:spacing w:val="-3"/>
        </w:rPr>
        <w:t xml:space="preserve"> </w:t>
      </w:r>
      <w:r>
        <w:t>I</w:t>
      </w:r>
      <w:r>
        <w:rPr>
          <w:spacing w:val="-3"/>
        </w:rPr>
        <w:t xml:space="preserve"> </w:t>
      </w:r>
      <w:r>
        <w:t>have</w:t>
      </w:r>
      <w:r>
        <w:rPr>
          <w:spacing w:val="-3"/>
        </w:rPr>
        <w:t xml:space="preserve"> </w:t>
      </w:r>
      <w:r>
        <w:t>a</w:t>
      </w:r>
      <w:r>
        <w:rPr>
          <w:spacing w:val="-3"/>
        </w:rPr>
        <w:t xml:space="preserve"> </w:t>
      </w:r>
      <w:r>
        <w:t>broad</w:t>
      </w:r>
      <w:r>
        <w:rPr>
          <w:spacing w:val="-3"/>
        </w:rPr>
        <w:t xml:space="preserve"> </w:t>
      </w:r>
      <w:r>
        <w:t>background</w:t>
      </w:r>
      <w:r>
        <w:rPr>
          <w:spacing w:val="-3"/>
        </w:rPr>
        <w:t xml:space="preserve"> </w:t>
      </w:r>
      <w:r>
        <w:t>(aerospace</w:t>
      </w:r>
      <w:r>
        <w:rPr>
          <w:spacing w:val="-3"/>
        </w:rPr>
        <w:t xml:space="preserve"> </w:t>
      </w:r>
      <w:r>
        <w:t>engineering, law, biology, and psychiatric genetics) that helps me appreciate the diverse faculty interests across campus. I have served on the McMaster Senate for the last 3 years. I am also currently serving as the President of MUFA.</w:t>
      </w:r>
    </w:p>
    <w:p w14:paraId="72756BD6" w14:textId="77777777" w:rsidR="00767761" w:rsidRDefault="00767761">
      <w:pPr>
        <w:pStyle w:val="BodyText"/>
        <w:spacing w:before="6"/>
      </w:pPr>
    </w:p>
    <w:p w14:paraId="1DB6EF4C" w14:textId="77777777" w:rsidR="00767761" w:rsidRDefault="00D21F75">
      <w:pPr>
        <w:pStyle w:val="BodyText"/>
        <w:ind w:left="144"/>
      </w:pPr>
      <w:r>
        <w:t>I am seeking re-election to the Senate to continue my work in protecting the foundations of collegial governance and advancing</w:t>
      </w:r>
      <w:r>
        <w:rPr>
          <w:spacing w:val="-3"/>
        </w:rPr>
        <w:t xml:space="preserve"> </w:t>
      </w:r>
      <w:r>
        <w:t>the</w:t>
      </w:r>
      <w:r>
        <w:rPr>
          <w:spacing w:val="-3"/>
        </w:rPr>
        <w:t xml:space="preserve"> </w:t>
      </w:r>
      <w:r>
        <w:t>academic</w:t>
      </w:r>
      <w:r>
        <w:rPr>
          <w:spacing w:val="-3"/>
        </w:rPr>
        <w:t xml:space="preserve"> </w:t>
      </w:r>
      <w:r>
        <w:t>mission</w:t>
      </w:r>
      <w:r>
        <w:rPr>
          <w:spacing w:val="-3"/>
        </w:rPr>
        <w:t xml:space="preserve"> </w:t>
      </w:r>
      <w:r>
        <w:t>of</w:t>
      </w:r>
      <w:r>
        <w:rPr>
          <w:spacing w:val="-3"/>
        </w:rPr>
        <w:t xml:space="preserve"> </w:t>
      </w:r>
      <w:r>
        <w:t>the</w:t>
      </w:r>
      <w:r>
        <w:rPr>
          <w:spacing w:val="-3"/>
        </w:rPr>
        <w:t xml:space="preserve"> </w:t>
      </w:r>
      <w:r>
        <w:t>university.</w:t>
      </w:r>
      <w:r>
        <w:rPr>
          <w:spacing w:val="-3"/>
        </w:rPr>
        <w:t xml:space="preserve"> </w:t>
      </w:r>
      <w:r>
        <w:t>The</w:t>
      </w:r>
      <w:r>
        <w:rPr>
          <w:spacing w:val="-3"/>
        </w:rPr>
        <w:t xml:space="preserve"> </w:t>
      </w:r>
      <w:r>
        <w:t>issues</w:t>
      </w:r>
      <w:r>
        <w:rPr>
          <w:spacing w:val="-3"/>
        </w:rPr>
        <w:t xml:space="preserve"> </w:t>
      </w:r>
      <w:r>
        <w:t>that</w:t>
      </w:r>
      <w:r>
        <w:rPr>
          <w:spacing w:val="-3"/>
        </w:rPr>
        <w:t xml:space="preserve"> </w:t>
      </w:r>
      <w:r>
        <w:t>I</w:t>
      </w:r>
      <w:r>
        <w:rPr>
          <w:spacing w:val="-3"/>
        </w:rPr>
        <w:t xml:space="preserve"> </w:t>
      </w:r>
      <w:r>
        <w:t>have</w:t>
      </w:r>
      <w:r>
        <w:rPr>
          <w:spacing w:val="-3"/>
        </w:rPr>
        <w:t xml:space="preserve"> </w:t>
      </w:r>
      <w:r>
        <w:t>been</w:t>
      </w:r>
      <w:r>
        <w:rPr>
          <w:spacing w:val="-3"/>
        </w:rPr>
        <w:t xml:space="preserve"> </w:t>
      </w:r>
      <w:r>
        <w:t>heavily</w:t>
      </w:r>
      <w:r>
        <w:rPr>
          <w:spacing w:val="-3"/>
        </w:rPr>
        <w:t xml:space="preserve"> </w:t>
      </w:r>
      <w:r>
        <w:t>involved</w:t>
      </w:r>
      <w:r>
        <w:rPr>
          <w:spacing w:val="-3"/>
        </w:rPr>
        <w:t xml:space="preserve"> </w:t>
      </w:r>
      <w:r>
        <w:t>in</w:t>
      </w:r>
      <w:r>
        <w:rPr>
          <w:spacing w:val="-3"/>
        </w:rPr>
        <w:t xml:space="preserve"> </w:t>
      </w:r>
      <w:r>
        <w:t>include</w:t>
      </w:r>
      <w:r>
        <w:rPr>
          <w:spacing w:val="-3"/>
        </w:rPr>
        <w:t xml:space="preserve"> </w:t>
      </w:r>
      <w:r>
        <w:t>the</w:t>
      </w:r>
      <w:r>
        <w:rPr>
          <w:spacing w:val="-3"/>
        </w:rPr>
        <w:t xml:space="preserve"> </w:t>
      </w:r>
      <w:r>
        <w:t>following:</w:t>
      </w:r>
    </w:p>
    <w:p w14:paraId="0E070882" w14:textId="77777777" w:rsidR="00767761" w:rsidRDefault="00767761">
      <w:pPr>
        <w:pStyle w:val="BodyText"/>
        <w:spacing w:before="3"/>
      </w:pPr>
    </w:p>
    <w:p w14:paraId="3EDE2B28" w14:textId="77777777" w:rsidR="00767761" w:rsidRDefault="00D21F75">
      <w:pPr>
        <w:pStyle w:val="ListParagraph"/>
        <w:numPr>
          <w:ilvl w:val="0"/>
          <w:numId w:val="1"/>
        </w:numPr>
        <w:tabs>
          <w:tab w:val="left" w:pos="268"/>
        </w:tabs>
        <w:spacing w:before="0"/>
        <w:ind w:left="268" w:hanging="124"/>
        <w:rPr>
          <w:sz w:val="20"/>
        </w:rPr>
      </w:pPr>
      <w:r>
        <w:rPr>
          <w:sz w:val="20"/>
        </w:rPr>
        <w:t>Protecting</w:t>
      </w:r>
      <w:r>
        <w:rPr>
          <w:spacing w:val="-1"/>
          <w:sz w:val="20"/>
        </w:rPr>
        <w:t xml:space="preserve"> </w:t>
      </w:r>
      <w:r>
        <w:rPr>
          <w:sz w:val="20"/>
        </w:rPr>
        <w:t>freedom</w:t>
      </w:r>
      <w:r>
        <w:rPr>
          <w:spacing w:val="-1"/>
          <w:sz w:val="20"/>
        </w:rPr>
        <w:t xml:space="preserve"> </w:t>
      </w:r>
      <w:r>
        <w:rPr>
          <w:sz w:val="20"/>
        </w:rPr>
        <w:t>of</w:t>
      </w:r>
      <w:r>
        <w:rPr>
          <w:spacing w:val="-1"/>
          <w:sz w:val="20"/>
        </w:rPr>
        <w:t xml:space="preserve"> </w:t>
      </w:r>
      <w:r>
        <w:rPr>
          <w:sz w:val="20"/>
        </w:rPr>
        <w:t>expression</w:t>
      </w:r>
      <w:r>
        <w:rPr>
          <w:spacing w:val="-1"/>
          <w:sz w:val="20"/>
        </w:rPr>
        <w:t xml:space="preserve"> </w:t>
      </w:r>
      <w:r>
        <w:rPr>
          <w:sz w:val="20"/>
        </w:rPr>
        <w:t>and</w:t>
      </w:r>
      <w:r>
        <w:rPr>
          <w:spacing w:val="-1"/>
          <w:sz w:val="20"/>
        </w:rPr>
        <w:t xml:space="preserve"> </w:t>
      </w:r>
      <w:r>
        <w:rPr>
          <w:sz w:val="20"/>
        </w:rPr>
        <w:t>academic</w:t>
      </w:r>
      <w:r>
        <w:rPr>
          <w:spacing w:val="-1"/>
          <w:sz w:val="20"/>
        </w:rPr>
        <w:t xml:space="preserve"> </w:t>
      </w:r>
      <w:r>
        <w:rPr>
          <w:spacing w:val="-2"/>
          <w:sz w:val="20"/>
        </w:rPr>
        <w:t>freedom.</w:t>
      </w:r>
    </w:p>
    <w:p w14:paraId="6C2A85C1" w14:textId="77777777" w:rsidR="00767761" w:rsidRDefault="00D21F75">
      <w:pPr>
        <w:pStyle w:val="ListParagraph"/>
        <w:numPr>
          <w:ilvl w:val="0"/>
          <w:numId w:val="1"/>
        </w:numPr>
        <w:tabs>
          <w:tab w:val="left" w:pos="268"/>
        </w:tabs>
        <w:ind w:right="727" w:firstLine="0"/>
        <w:rPr>
          <w:sz w:val="20"/>
        </w:rPr>
      </w:pPr>
      <w:r>
        <w:rPr>
          <w:sz w:val="20"/>
        </w:rPr>
        <w:t>Documenting</w:t>
      </w:r>
      <w:r>
        <w:rPr>
          <w:spacing w:val="-3"/>
          <w:sz w:val="20"/>
        </w:rPr>
        <w:t xml:space="preserve"> </w:t>
      </w:r>
      <w:r>
        <w:rPr>
          <w:sz w:val="20"/>
        </w:rPr>
        <w:t>the</w:t>
      </w:r>
      <w:r>
        <w:rPr>
          <w:spacing w:val="-3"/>
          <w:sz w:val="20"/>
        </w:rPr>
        <w:t xml:space="preserve"> </w:t>
      </w:r>
      <w:r>
        <w:rPr>
          <w:sz w:val="20"/>
        </w:rPr>
        <w:t>growth</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bureaucracy</w:t>
      </w:r>
      <w:r>
        <w:rPr>
          <w:spacing w:val="-3"/>
          <w:sz w:val="20"/>
        </w:rPr>
        <w:t xml:space="preserve"> </w:t>
      </w:r>
      <w:r>
        <w:rPr>
          <w:sz w:val="20"/>
        </w:rPr>
        <w:t>at</w:t>
      </w:r>
      <w:r>
        <w:rPr>
          <w:spacing w:val="-3"/>
          <w:sz w:val="20"/>
        </w:rPr>
        <w:t xml:space="preserve"> </w:t>
      </w:r>
      <w:r>
        <w:rPr>
          <w:sz w:val="20"/>
        </w:rPr>
        <w:t>McMaster</w:t>
      </w:r>
      <w:r>
        <w:rPr>
          <w:spacing w:val="-3"/>
          <w:sz w:val="20"/>
        </w:rPr>
        <w:t xml:space="preserve"> </w:t>
      </w:r>
      <w:r>
        <w:rPr>
          <w:sz w:val="20"/>
        </w:rPr>
        <w:t>and</w:t>
      </w:r>
      <w:r>
        <w:rPr>
          <w:spacing w:val="-3"/>
          <w:sz w:val="20"/>
        </w:rPr>
        <w:t xml:space="preserve"> </w:t>
      </w:r>
      <w:r>
        <w:rPr>
          <w:sz w:val="20"/>
        </w:rPr>
        <w:t>how</w:t>
      </w:r>
      <w:r>
        <w:rPr>
          <w:spacing w:val="-3"/>
          <w:sz w:val="20"/>
        </w:rPr>
        <w:t xml:space="preserve"> </w:t>
      </w:r>
      <w:r>
        <w:rPr>
          <w:sz w:val="20"/>
        </w:rPr>
        <w:t>it</w:t>
      </w:r>
      <w:r>
        <w:rPr>
          <w:spacing w:val="-3"/>
          <w:sz w:val="20"/>
        </w:rPr>
        <w:t xml:space="preserve"> </w:t>
      </w:r>
      <w:r>
        <w:rPr>
          <w:sz w:val="20"/>
        </w:rPr>
        <w:t>threatens</w:t>
      </w:r>
      <w:r>
        <w:rPr>
          <w:spacing w:val="-3"/>
          <w:sz w:val="20"/>
        </w:rPr>
        <w:t xml:space="preserve"> </w:t>
      </w:r>
      <w:r>
        <w:rPr>
          <w:sz w:val="20"/>
        </w:rPr>
        <w:t>the</w:t>
      </w:r>
      <w:r>
        <w:rPr>
          <w:spacing w:val="-3"/>
          <w:sz w:val="20"/>
        </w:rPr>
        <w:t xml:space="preserve"> </w:t>
      </w:r>
      <w:r>
        <w:rPr>
          <w:sz w:val="20"/>
        </w:rPr>
        <w:t>mission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university</w:t>
      </w:r>
      <w:r>
        <w:rPr>
          <w:spacing w:val="-3"/>
          <w:sz w:val="20"/>
        </w:rPr>
        <w:t xml:space="preserve"> </w:t>
      </w:r>
      <w:r>
        <w:rPr>
          <w:sz w:val="20"/>
        </w:rPr>
        <w:t>and collegial governance.</w:t>
      </w:r>
    </w:p>
    <w:p w14:paraId="365A305B" w14:textId="77777777" w:rsidR="00767761" w:rsidRDefault="00D21F75">
      <w:pPr>
        <w:pStyle w:val="ListParagraph"/>
        <w:numPr>
          <w:ilvl w:val="0"/>
          <w:numId w:val="1"/>
        </w:numPr>
        <w:tabs>
          <w:tab w:val="left" w:pos="268"/>
        </w:tabs>
        <w:ind w:right="293" w:firstLine="0"/>
        <w:rPr>
          <w:sz w:val="20"/>
        </w:rPr>
      </w:pPr>
      <w:r>
        <w:rPr>
          <w:sz w:val="20"/>
        </w:rPr>
        <w:t>Understanding</w:t>
      </w:r>
      <w:r>
        <w:rPr>
          <w:spacing w:val="-3"/>
          <w:sz w:val="20"/>
        </w:rPr>
        <w:t xml:space="preserve"> </w:t>
      </w:r>
      <w:r>
        <w:rPr>
          <w:sz w:val="20"/>
        </w:rPr>
        <w:t>factors</w:t>
      </w:r>
      <w:r>
        <w:rPr>
          <w:spacing w:val="-3"/>
          <w:sz w:val="20"/>
        </w:rPr>
        <w:t xml:space="preserve"> </w:t>
      </w:r>
      <w:r>
        <w:rPr>
          <w:sz w:val="20"/>
        </w:rPr>
        <w:t>that</w:t>
      </w:r>
      <w:r>
        <w:rPr>
          <w:spacing w:val="-3"/>
          <w:sz w:val="20"/>
        </w:rPr>
        <w:t xml:space="preserve"> </w:t>
      </w:r>
      <w:r>
        <w:rPr>
          <w:sz w:val="20"/>
        </w:rPr>
        <w:t>affect</w:t>
      </w:r>
      <w:r>
        <w:rPr>
          <w:spacing w:val="-3"/>
          <w:sz w:val="20"/>
        </w:rPr>
        <w:t xml:space="preserve"> </w:t>
      </w:r>
      <w:r>
        <w:rPr>
          <w:sz w:val="20"/>
        </w:rPr>
        <w:t>faculty</w:t>
      </w:r>
      <w:r>
        <w:rPr>
          <w:spacing w:val="-3"/>
          <w:sz w:val="20"/>
        </w:rPr>
        <w:t xml:space="preserve"> </w:t>
      </w:r>
      <w:r>
        <w:rPr>
          <w:sz w:val="20"/>
        </w:rPr>
        <w:t>working</w:t>
      </w:r>
      <w:r>
        <w:rPr>
          <w:spacing w:val="-3"/>
          <w:sz w:val="20"/>
        </w:rPr>
        <w:t xml:space="preserve"> </w:t>
      </w:r>
      <w:r>
        <w:rPr>
          <w:sz w:val="20"/>
        </w:rPr>
        <w:t>conditions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quality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teaching</w:t>
      </w:r>
      <w:r>
        <w:rPr>
          <w:spacing w:val="-3"/>
          <w:sz w:val="20"/>
        </w:rPr>
        <w:t xml:space="preserve"> </w:t>
      </w:r>
      <w:r>
        <w:rPr>
          <w:sz w:val="20"/>
        </w:rPr>
        <w:t>environment,</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the student-to-faculty ratio.</w:t>
      </w:r>
    </w:p>
    <w:p w14:paraId="3CFDD49F" w14:textId="77777777" w:rsidR="00767761" w:rsidRDefault="00D21F75">
      <w:pPr>
        <w:pStyle w:val="ListParagraph"/>
        <w:numPr>
          <w:ilvl w:val="0"/>
          <w:numId w:val="1"/>
        </w:numPr>
        <w:tabs>
          <w:tab w:val="left" w:pos="268"/>
        </w:tabs>
        <w:spacing w:before="3"/>
        <w:ind w:right="570" w:firstLine="0"/>
        <w:rPr>
          <w:sz w:val="20"/>
        </w:rPr>
      </w:pPr>
      <w:r>
        <w:rPr>
          <w:sz w:val="20"/>
        </w:rPr>
        <w:t>I</w:t>
      </w:r>
      <w:r>
        <w:rPr>
          <w:spacing w:val="-3"/>
          <w:sz w:val="20"/>
        </w:rPr>
        <w:t xml:space="preserve"> </w:t>
      </w:r>
      <w:r>
        <w:rPr>
          <w:sz w:val="20"/>
        </w:rPr>
        <w:t>have</w:t>
      </w:r>
      <w:r>
        <w:rPr>
          <w:spacing w:val="-3"/>
          <w:sz w:val="20"/>
        </w:rPr>
        <w:t xml:space="preserve"> </w:t>
      </w:r>
      <w:r>
        <w:rPr>
          <w:sz w:val="20"/>
        </w:rPr>
        <w:t>become</w:t>
      </w:r>
      <w:r>
        <w:rPr>
          <w:spacing w:val="-3"/>
          <w:sz w:val="20"/>
        </w:rPr>
        <w:t xml:space="preserve"> </w:t>
      </w:r>
      <w:r>
        <w:rPr>
          <w:sz w:val="20"/>
        </w:rPr>
        <w:t>increasingly</w:t>
      </w:r>
      <w:r>
        <w:rPr>
          <w:spacing w:val="-3"/>
          <w:sz w:val="20"/>
        </w:rPr>
        <w:t xml:space="preserve"> </w:t>
      </w:r>
      <w:r>
        <w:rPr>
          <w:sz w:val="20"/>
        </w:rPr>
        <w:t>interested</w:t>
      </w:r>
      <w:r>
        <w:rPr>
          <w:spacing w:val="-3"/>
          <w:sz w:val="20"/>
        </w:rPr>
        <w:t xml:space="preserve"> </w:t>
      </w:r>
      <w:r>
        <w:rPr>
          <w:sz w:val="20"/>
        </w:rPr>
        <w:t>in</w:t>
      </w:r>
      <w:r>
        <w:rPr>
          <w:spacing w:val="-3"/>
          <w:sz w:val="20"/>
        </w:rPr>
        <w:t xml:space="preserve"> </w:t>
      </w:r>
      <w:r>
        <w:rPr>
          <w:sz w:val="20"/>
        </w:rPr>
        <w:t>information</w:t>
      </w:r>
      <w:r>
        <w:rPr>
          <w:spacing w:val="-3"/>
          <w:sz w:val="20"/>
        </w:rPr>
        <w:t xml:space="preserve"> </w:t>
      </w:r>
      <w:r>
        <w:rPr>
          <w:sz w:val="20"/>
        </w:rPr>
        <w:t>technology</w:t>
      </w:r>
      <w:r>
        <w:rPr>
          <w:spacing w:val="-3"/>
          <w:sz w:val="20"/>
        </w:rPr>
        <w:t xml:space="preserve"> </w:t>
      </w:r>
      <w:r>
        <w:rPr>
          <w:sz w:val="20"/>
        </w:rPr>
        <w:t>governance</w:t>
      </w:r>
      <w:r>
        <w:rPr>
          <w:spacing w:val="-3"/>
          <w:sz w:val="20"/>
        </w:rPr>
        <w:t xml:space="preserve"> </w:t>
      </w:r>
      <w:r>
        <w:rPr>
          <w:sz w:val="20"/>
        </w:rPr>
        <w:t>issues,</w:t>
      </w:r>
      <w:r>
        <w:rPr>
          <w:spacing w:val="-3"/>
          <w:sz w:val="20"/>
        </w:rPr>
        <w:t xml:space="preserve"> </w:t>
      </w:r>
      <w:r>
        <w:rPr>
          <w:sz w:val="20"/>
        </w:rPr>
        <w:t>as</w:t>
      </w:r>
      <w:r>
        <w:rPr>
          <w:spacing w:val="-3"/>
          <w:sz w:val="20"/>
        </w:rPr>
        <w:t xml:space="preserve"> </w:t>
      </w:r>
      <w:r>
        <w:rPr>
          <w:sz w:val="20"/>
        </w:rPr>
        <w:t>exemplified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recent data storage limitations.</w:t>
      </w:r>
    </w:p>
    <w:p w14:paraId="70D2AF20" w14:textId="77777777" w:rsidR="00767761" w:rsidRDefault="00767761">
      <w:pPr>
        <w:pStyle w:val="BodyText"/>
        <w:spacing w:before="3"/>
      </w:pPr>
    </w:p>
    <w:p w14:paraId="5D9556E2" w14:textId="77777777" w:rsidR="00767761" w:rsidRDefault="00D21F75">
      <w:pPr>
        <w:pStyle w:val="BodyText"/>
        <w:ind w:left="144" w:right="203"/>
      </w:pPr>
      <w:r>
        <w:t xml:space="preserve">Additionally, I have investigated the historical origins of the McMaster Senate’s power to “control and regulate the system of education”, which is broader than the prototypical senate’s authority over “educational policy.” Because elected faculty </w:t>
      </w:r>
      <w:proofErr w:type="gramStart"/>
      <w:r>
        <w:t>are</w:t>
      </w:r>
      <w:proofErr w:type="gramEnd"/>
      <w:r>
        <w:t xml:space="preserve"> the largest constituency of the Senate, this unique power provides McMaster faculty with an important</w:t>
      </w:r>
      <w:r>
        <w:rPr>
          <w:spacing w:val="-3"/>
        </w:rPr>
        <w:t xml:space="preserve"> </w:t>
      </w:r>
      <w:r>
        <w:t>tool</w:t>
      </w:r>
      <w:r>
        <w:rPr>
          <w:spacing w:val="-3"/>
        </w:rPr>
        <w:t xml:space="preserve"> </w:t>
      </w:r>
      <w:r>
        <w:t>for</w:t>
      </w:r>
      <w:r>
        <w:rPr>
          <w:spacing w:val="-3"/>
        </w:rPr>
        <w:t xml:space="preserve"> </w:t>
      </w:r>
      <w:r>
        <w:t>collegial</w:t>
      </w:r>
      <w:r>
        <w:rPr>
          <w:spacing w:val="-3"/>
        </w:rPr>
        <w:t xml:space="preserve"> </w:t>
      </w:r>
      <w:r>
        <w:t>governance.</w:t>
      </w:r>
      <w:r>
        <w:rPr>
          <w:spacing w:val="-3"/>
        </w:rPr>
        <w:t xml:space="preserve"> </w:t>
      </w:r>
      <w:r>
        <w:t>I</w:t>
      </w:r>
      <w:r>
        <w:rPr>
          <w:spacing w:val="-3"/>
        </w:rPr>
        <w:t xml:space="preserve"> </w:t>
      </w:r>
      <w:r>
        <w:t>authored</w:t>
      </w:r>
      <w:r>
        <w:rPr>
          <w:spacing w:val="-3"/>
        </w:rPr>
        <w:t xml:space="preserve"> </w:t>
      </w:r>
      <w:r>
        <w:t>a</w:t>
      </w:r>
      <w:r>
        <w:rPr>
          <w:spacing w:val="-3"/>
        </w:rPr>
        <w:t xml:space="preserve"> </w:t>
      </w:r>
      <w:r>
        <w:t>report</w:t>
      </w:r>
      <w:r>
        <w:rPr>
          <w:spacing w:val="-3"/>
        </w:rPr>
        <w:t xml:space="preserve"> </w:t>
      </w:r>
      <w:r>
        <w:t>on</w:t>
      </w:r>
      <w:r>
        <w:rPr>
          <w:spacing w:val="-3"/>
        </w:rPr>
        <w:t xml:space="preserve"> </w:t>
      </w:r>
      <w:r>
        <w:t>these</w:t>
      </w:r>
      <w:r>
        <w:rPr>
          <w:spacing w:val="-3"/>
        </w:rPr>
        <w:t xml:space="preserve"> </w:t>
      </w:r>
      <w:r>
        <w:t>issues</w:t>
      </w:r>
      <w:r>
        <w:rPr>
          <w:spacing w:val="-3"/>
        </w:rPr>
        <w:t xml:space="preserve"> </w:t>
      </w:r>
      <w:r>
        <w:t>that</w:t>
      </w:r>
      <w:r>
        <w:rPr>
          <w:spacing w:val="-3"/>
        </w:rPr>
        <w:t xml:space="preserve"> </w:t>
      </w:r>
      <w:r>
        <w:t>was</w:t>
      </w:r>
      <w:r>
        <w:rPr>
          <w:spacing w:val="-3"/>
        </w:rPr>
        <w:t xml:space="preserve"> </w:t>
      </w:r>
      <w:r>
        <w:t>published</w:t>
      </w:r>
      <w:r>
        <w:rPr>
          <w:spacing w:val="-3"/>
        </w:rPr>
        <w:t xml:space="preserve"> </w:t>
      </w:r>
      <w:r>
        <w:t>on</w:t>
      </w:r>
      <w:r>
        <w:rPr>
          <w:spacing w:val="-3"/>
        </w:rPr>
        <w:t xml:space="preserve"> </w:t>
      </w:r>
      <w:r>
        <w:t>MUFA’s</w:t>
      </w:r>
      <w:r>
        <w:rPr>
          <w:spacing w:val="-3"/>
        </w:rPr>
        <w:t xml:space="preserve"> </w:t>
      </w:r>
      <w:r>
        <w:t>website.</w:t>
      </w:r>
    </w:p>
    <w:p w14:paraId="45330A79" w14:textId="77777777" w:rsidR="00767761" w:rsidRDefault="00767761">
      <w:pPr>
        <w:pStyle w:val="BodyText"/>
        <w:spacing w:before="6"/>
      </w:pPr>
    </w:p>
    <w:p w14:paraId="52258CC9" w14:textId="77777777" w:rsidR="00767761" w:rsidRDefault="00D21F75">
      <w:pPr>
        <w:pStyle w:val="BodyText"/>
        <w:ind w:left="144" w:right="203"/>
      </w:pPr>
      <w:r>
        <w:t>Democratic</w:t>
      </w:r>
      <w:r>
        <w:rPr>
          <w:spacing w:val="-3"/>
        </w:rPr>
        <w:t xml:space="preserve"> </w:t>
      </w:r>
      <w:r>
        <w:t>principles</w:t>
      </w:r>
      <w:r>
        <w:rPr>
          <w:spacing w:val="-3"/>
        </w:rPr>
        <w:t xml:space="preserve"> </w:t>
      </w:r>
      <w:r>
        <w:t>have</w:t>
      </w:r>
      <w:r>
        <w:rPr>
          <w:spacing w:val="-3"/>
        </w:rPr>
        <w:t xml:space="preserve"> </w:t>
      </w:r>
      <w:r>
        <w:t>historically</w:t>
      </w:r>
      <w:r>
        <w:rPr>
          <w:spacing w:val="-3"/>
        </w:rPr>
        <w:t xml:space="preserve"> </w:t>
      </w:r>
      <w:r>
        <w:t>been</w:t>
      </w:r>
      <w:r>
        <w:rPr>
          <w:spacing w:val="-3"/>
        </w:rPr>
        <w:t xml:space="preserve"> </w:t>
      </w:r>
      <w:r>
        <w:t>crucial</w:t>
      </w:r>
      <w:r>
        <w:rPr>
          <w:spacing w:val="-3"/>
        </w:rPr>
        <w:t xml:space="preserve"> </w:t>
      </w:r>
      <w:r>
        <w:t>to</w:t>
      </w:r>
      <w:r>
        <w:rPr>
          <w:spacing w:val="-3"/>
        </w:rPr>
        <w:t xml:space="preserve"> </w:t>
      </w:r>
      <w:r>
        <w:t>the</w:t>
      </w:r>
      <w:r>
        <w:rPr>
          <w:spacing w:val="-3"/>
        </w:rPr>
        <w:t xml:space="preserve"> </w:t>
      </w:r>
      <w:r>
        <w:t>advancement</w:t>
      </w:r>
      <w:r>
        <w:rPr>
          <w:spacing w:val="-3"/>
        </w:rPr>
        <w:t xml:space="preserve"> </w:t>
      </w:r>
      <w:r>
        <w:t>of</w:t>
      </w:r>
      <w:r>
        <w:rPr>
          <w:spacing w:val="-3"/>
        </w:rPr>
        <w:t xml:space="preserve"> </w:t>
      </w:r>
      <w:r>
        <w:t>civil</w:t>
      </w:r>
      <w:r>
        <w:rPr>
          <w:spacing w:val="-3"/>
        </w:rPr>
        <w:t xml:space="preserve"> </w:t>
      </w:r>
      <w:r>
        <w:t>rights</w:t>
      </w:r>
      <w:r>
        <w:rPr>
          <w:spacing w:val="-3"/>
        </w:rPr>
        <w:t xml:space="preserve"> </w:t>
      </w:r>
      <w:r>
        <w:t>for</w:t>
      </w:r>
      <w:r>
        <w:rPr>
          <w:spacing w:val="-3"/>
        </w:rPr>
        <w:t xml:space="preserve"> </w:t>
      </w:r>
      <w:r>
        <w:t>women,</w:t>
      </w:r>
      <w:r>
        <w:rPr>
          <w:spacing w:val="-3"/>
        </w:rPr>
        <w:t xml:space="preserve"> </w:t>
      </w:r>
      <w:r>
        <w:t>people</w:t>
      </w:r>
      <w:r>
        <w:rPr>
          <w:spacing w:val="-3"/>
        </w:rPr>
        <w:t xml:space="preserve"> </w:t>
      </w:r>
      <w:r>
        <w:t>of</w:t>
      </w:r>
      <w:r>
        <w:rPr>
          <w:spacing w:val="-3"/>
        </w:rPr>
        <w:t xml:space="preserve"> </w:t>
      </w:r>
      <w:r>
        <w:t>color,</w:t>
      </w:r>
      <w:r>
        <w:rPr>
          <w:spacing w:val="-3"/>
        </w:rPr>
        <w:t xml:space="preserve"> </w:t>
      </w:r>
      <w:r>
        <w:t>the LGBTQ+ community, and Indigenous peoples. I will defend collegial governance, freedom of expression, and other democratic principles on campus, and I will push for transparency and accountability among administrative and governing bodies at McMaster.</w:t>
      </w:r>
    </w:p>
    <w:sectPr w:rsidR="00767761">
      <w:type w:val="continuous"/>
      <w:pgSz w:w="12240" w:h="15840"/>
      <w:pgMar w:top="3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B4589"/>
    <w:multiLevelType w:val="hybridMultilevel"/>
    <w:tmpl w:val="DA9AF86A"/>
    <w:lvl w:ilvl="0" w:tplc="A70E568A">
      <w:numFmt w:val="bullet"/>
      <w:lvlText w:val="•"/>
      <w:lvlJc w:val="left"/>
      <w:pPr>
        <w:ind w:left="144" w:hanging="126"/>
      </w:pPr>
      <w:rPr>
        <w:rFonts w:ascii="Arial" w:eastAsia="Arial" w:hAnsi="Arial" w:cs="Arial" w:hint="default"/>
        <w:b w:val="0"/>
        <w:bCs w:val="0"/>
        <w:i w:val="0"/>
        <w:iCs w:val="0"/>
        <w:spacing w:val="0"/>
        <w:w w:val="100"/>
        <w:sz w:val="20"/>
        <w:szCs w:val="20"/>
        <w:lang w:val="en-US" w:eastAsia="en-US" w:bidi="ar-SA"/>
      </w:rPr>
    </w:lvl>
    <w:lvl w:ilvl="1" w:tplc="7FE0120A">
      <w:numFmt w:val="bullet"/>
      <w:lvlText w:val="•"/>
      <w:lvlJc w:val="left"/>
      <w:pPr>
        <w:ind w:left="1206" w:hanging="126"/>
      </w:pPr>
      <w:rPr>
        <w:rFonts w:hint="default"/>
        <w:lang w:val="en-US" w:eastAsia="en-US" w:bidi="ar-SA"/>
      </w:rPr>
    </w:lvl>
    <w:lvl w:ilvl="2" w:tplc="6B4E0DBC">
      <w:numFmt w:val="bullet"/>
      <w:lvlText w:val="•"/>
      <w:lvlJc w:val="left"/>
      <w:pPr>
        <w:ind w:left="2272" w:hanging="126"/>
      </w:pPr>
      <w:rPr>
        <w:rFonts w:hint="default"/>
        <w:lang w:val="en-US" w:eastAsia="en-US" w:bidi="ar-SA"/>
      </w:rPr>
    </w:lvl>
    <w:lvl w:ilvl="3" w:tplc="40A69C8A">
      <w:numFmt w:val="bullet"/>
      <w:lvlText w:val="•"/>
      <w:lvlJc w:val="left"/>
      <w:pPr>
        <w:ind w:left="3338" w:hanging="126"/>
      </w:pPr>
      <w:rPr>
        <w:rFonts w:hint="default"/>
        <w:lang w:val="en-US" w:eastAsia="en-US" w:bidi="ar-SA"/>
      </w:rPr>
    </w:lvl>
    <w:lvl w:ilvl="4" w:tplc="BF5E2596">
      <w:numFmt w:val="bullet"/>
      <w:lvlText w:val="•"/>
      <w:lvlJc w:val="left"/>
      <w:pPr>
        <w:ind w:left="4404" w:hanging="126"/>
      </w:pPr>
      <w:rPr>
        <w:rFonts w:hint="default"/>
        <w:lang w:val="en-US" w:eastAsia="en-US" w:bidi="ar-SA"/>
      </w:rPr>
    </w:lvl>
    <w:lvl w:ilvl="5" w:tplc="66564736">
      <w:numFmt w:val="bullet"/>
      <w:lvlText w:val="•"/>
      <w:lvlJc w:val="left"/>
      <w:pPr>
        <w:ind w:left="5470" w:hanging="126"/>
      </w:pPr>
      <w:rPr>
        <w:rFonts w:hint="default"/>
        <w:lang w:val="en-US" w:eastAsia="en-US" w:bidi="ar-SA"/>
      </w:rPr>
    </w:lvl>
    <w:lvl w:ilvl="6" w:tplc="3E2A624E">
      <w:numFmt w:val="bullet"/>
      <w:lvlText w:val="•"/>
      <w:lvlJc w:val="left"/>
      <w:pPr>
        <w:ind w:left="6536" w:hanging="126"/>
      </w:pPr>
      <w:rPr>
        <w:rFonts w:hint="default"/>
        <w:lang w:val="en-US" w:eastAsia="en-US" w:bidi="ar-SA"/>
      </w:rPr>
    </w:lvl>
    <w:lvl w:ilvl="7" w:tplc="E00CE114">
      <w:numFmt w:val="bullet"/>
      <w:lvlText w:val="•"/>
      <w:lvlJc w:val="left"/>
      <w:pPr>
        <w:ind w:left="7602" w:hanging="126"/>
      </w:pPr>
      <w:rPr>
        <w:rFonts w:hint="default"/>
        <w:lang w:val="en-US" w:eastAsia="en-US" w:bidi="ar-SA"/>
      </w:rPr>
    </w:lvl>
    <w:lvl w:ilvl="8" w:tplc="4B44D838">
      <w:numFmt w:val="bullet"/>
      <w:lvlText w:val="•"/>
      <w:lvlJc w:val="left"/>
      <w:pPr>
        <w:ind w:left="8668" w:hanging="126"/>
      </w:pPr>
      <w:rPr>
        <w:rFonts w:hint="default"/>
        <w:lang w:val="en-US" w:eastAsia="en-US" w:bidi="ar-SA"/>
      </w:rPr>
    </w:lvl>
  </w:abstractNum>
  <w:num w:numId="1" w16cid:durableId="77424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5cC5n/ygVNAU9iY6LngEslUYeZUGwFgnDZf/kYSvXulmN8iDCFTAp3osHOzc8vDvGj4LNZ6g1jpqyaGhIC6pw==" w:salt="tyeDpvMQRHVPxs64pEXeJA=="/>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67761"/>
    <w:rsid w:val="000E10AB"/>
    <w:rsid w:val="00767761"/>
    <w:rsid w:val="00D2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42AD0"/>
  <w15:docId w15:val="{9C1E341C-C66F-41E7-B55B-4EEBB154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
      <w:ind w:left="1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8</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2025-01-29T19:57:00Z</dcterms:created>
  <dcterms:modified xsi:type="dcterms:W3CDTF">2025-01-29T19:58:00Z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2025-01-29T00:00:00Z</vt:filetime>
  </property>
  <property fmtid="{D5CDD505-2E9C-101B-9397-08002B2CF9AE}" pid="5" name="Producer">
    <vt:lpwstr>Adobe PDF Library 15.0</vt:lpwstr>
  </property>
  <property fmtid="{D5CDD505-2E9C-101B-9397-08002B2CF9AE}" pid="6" name="SourceModified">
    <vt:lpwstr>D:20210120212945</vt:lpwstr>
  </property>
</Properties>
</file>