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AF76" w14:textId="77777777" w:rsidR="009A55A3" w:rsidRDefault="00591307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48EA3C" wp14:editId="784ECCBF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0211AA23" wp14:editId="7AB89FCF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FFE9" w14:textId="77777777" w:rsidR="009A55A3" w:rsidRDefault="009A55A3">
      <w:pPr>
        <w:pStyle w:val="BodyText"/>
        <w:spacing w:before="192"/>
        <w:rPr>
          <w:rFonts w:ascii="Times New Roman"/>
        </w:rPr>
      </w:pPr>
    </w:p>
    <w:p w14:paraId="653B5067" w14:textId="77777777" w:rsidR="009A55A3" w:rsidRDefault="00591307">
      <w:pPr>
        <w:pStyle w:val="BodyText"/>
        <w:spacing w:before="1"/>
        <w:ind w:left="131" w:right="119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3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2F88798D" w14:textId="77777777" w:rsidR="009A55A3" w:rsidRDefault="00591307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D7B0A8" wp14:editId="48A0C92A">
                <wp:simplePos x="0" y="0"/>
                <wp:positionH relativeFrom="page">
                  <wp:posOffset>1964435</wp:posOffset>
                </wp:positionH>
                <wp:positionV relativeFrom="paragraph">
                  <wp:posOffset>312634</wp:posOffset>
                </wp:positionV>
                <wp:extent cx="51708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805">
                              <a:moveTo>
                                <a:pt x="0" y="0"/>
                              </a:moveTo>
                              <a:lnTo>
                                <a:pt x="167640" y="0"/>
                              </a:lnTo>
                            </a:path>
                            <a:path w="5170805">
                              <a:moveTo>
                                <a:pt x="169164" y="0"/>
                              </a:moveTo>
                              <a:lnTo>
                                <a:pt x="422148" y="0"/>
                              </a:lnTo>
                            </a:path>
                            <a:path w="5170805">
                              <a:moveTo>
                                <a:pt x="423672" y="0"/>
                              </a:moveTo>
                              <a:lnTo>
                                <a:pt x="676656" y="0"/>
                              </a:lnTo>
                            </a:path>
                            <a:path w="5170805">
                              <a:moveTo>
                                <a:pt x="678180" y="0"/>
                              </a:moveTo>
                              <a:lnTo>
                                <a:pt x="5170345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A399" id="Graphic 3" o:spid="_x0000_s1026" style="position:absolute;margin-left:154.7pt;margin-top:24.6pt;width:407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" path="m,l167640,em169164,l422148,em423672,l676656,em678180,l5170345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48"/>
          <w:w w:val="150"/>
          <w:sz w:val="24"/>
        </w:rPr>
        <w:t xml:space="preserve"> </w:t>
      </w:r>
      <w:r>
        <w:rPr>
          <w:position w:val="9"/>
          <w:sz w:val="20"/>
        </w:rPr>
        <w:t>Sarah</w:t>
      </w:r>
      <w:r>
        <w:rPr>
          <w:spacing w:val="-3"/>
          <w:position w:val="9"/>
          <w:sz w:val="20"/>
        </w:rPr>
        <w:t xml:space="preserve"> </w:t>
      </w:r>
      <w:r>
        <w:rPr>
          <w:position w:val="9"/>
          <w:sz w:val="20"/>
        </w:rPr>
        <w:t>A.</w:t>
      </w:r>
      <w:r>
        <w:rPr>
          <w:spacing w:val="-2"/>
          <w:position w:val="9"/>
          <w:sz w:val="20"/>
        </w:rPr>
        <w:t xml:space="preserve"> Styler</w:t>
      </w:r>
    </w:p>
    <w:p w14:paraId="21ABF2E9" w14:textId="77777777" w:rsidR="009A55A3" w:rsidRDefault="009A55A3">
      <w:pPr>
        <w:pStyle w:val="BodyText"/>
        <w:spacing w:before="193"/>
      </w:pPr>
    </w:p>
    <w:p w14:paraId="5C92A292" w14:textId="77777777" w:rsidR="009A55A3" w:rsidRDefault="00591307">
      <w:pPr>
        <w:pStyle w:val="BodyText"/>
        <w:spacing w:line="249" w:lineRule="auto"/>
        <w:ind w:left="104" w:right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67872" behindDoc="1" locked="0" layoutInCell="1" allowOverlap="1" wp14:anchorId="5B522992" wp14:editId="7A11B3A8">
                <wp:simplePos x="0" y="0"/>
                <wp:positionH relativeFrom="page">
                  <wp:posOffset>529836</wp:posOffset>
                </wp:positionH>
                <wp:positionV relativeFrom="paragraph">
                  <wp:posOffset>-4517</wp:posOffset>
                </wp:positionV>
                <wp:extent cx="6718300" cy="6870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0" cy="687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0" h="6870700">
                              <a:moveTo>
                                <a:pt x="0" y="6870700"/>
                              </a:moveTo>
                              <a:lnTo>
                                <a:pt x="6718300" y="6870700"/>
                              </a:lnTo>
                              <a:lnTo>
                                <a:pt x="6718300" y="0"/>
                              </a:lnTo>
                              <a:lnTo>
                                <a:pt x="0" y="0"/>
                              </a:lnTo>
                              <a:lnTo>
                                <a:pt x="0" y="6870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A35BE" id="Graphic 4" o:spid="_x0000_s1026" style="position:absolute;margin-left:41.7pt;margin-top:-.35pt;width:529pt;height:541pt;z-index:-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8300,687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" path="m,6870700r6718300,l6718300,,,,,6870700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BSc,</w:t>
      </w:r>
      <w:r>
        <w:rPr>
          <w:spacing w:val="-4"/>
        </w:rPr>
        <w:t xml:space="preserve"> </w:t>
      </w:r>
      <w:r>
        <w:t>MSc,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Toronto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postdoctoral</w:t>
      </w:r>
      <w:r>
        <w:rPr>
          <w:spacing w:val="-3"/>
        </w:rPr>
        <w:t xml:space="preserve"> </w:t>
      </w:r>
      <w:r>
        <w:t>researcher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Leibniz Institute for Tropospheric Research in Leipzig, Germany. In 2015, I joined the University of</w:t>
      </w:r>
      <w:r>
        <w:rPr>
          <w:spacing w:val="-6"/>
        </w:rPr>
        <w:t xml:space="preserve"> </w:t>
      </w:r>
      <w:r>
        <w:t>Alberta as an Assistant Professor of Environmental Chemistry; in Summer 2020, I moved my research program east to McMaster, where I am currently an</w:t>
      </w:r>
      <w:r>
        <w:rPr>
          <w:spacing w:val="-5"/>
        </w:rPr>
        <w:t xml:space="preserve"> </w:t>
      </w:r>
      <w:r>
        <w:t>Assistant Professor of Environmental Chemistry and Tier 2 Canada Research Chair in Atmospheric Chemistry.</w:t>
      </w:r>
      <w:r>
        <w:rPr>
          <w:spacing w:val="-11"/>
        </w:rPr>
        <w:t xml:space="preserve"> </w:t>
      </w:r>
      <w:r>
        <w:t xml:space="preserve">At McMaster, I lead the P.A.R.T.I.C.L.E.S. (pesticides, art, road dust, traffic, interdisciplinary, combustion, light, equity, surfaces) research group, </w:t>
      </w:r>
      <w:r>
        <w:t>which consists of a stellar group of trainees working together to learn about the air quality, climate, and health impacts of chemical reactions at environmental interfaces.</w:t>
      </w:r>
    </w:p>
    <w:p w14:paraId="00739149" w14:textId="77777777" w:rsidR="009A55A3" w:rsidRDefault="009A55A3">
      <w:pPr>
        <w:pStyle w:val="BodyText"/>
        <w:spacing w:before="16"/>
      </w:pPr>
    </w:p>
    <w:p w14:paraId="6C99539E" w14:textId="77777777" w:rsidR="009A55A3" w:rsidRDefault="00591307">
      <w:pPr>
        <w:pStyle w:val="BodyText"/>
        <w:spacing w:line="249" w:lineRule="auto"/>
        <w:ind w:left="104" w:right="146"/>
      </w:pPr>
      <w:r>
        <w:t>As an environmental chemist, I unsurprisingly spend a lot of time thinking about the environment. In doing so, I feel strangely nostalgic for the environmental problems of my childhood (acid rain, chlorofluorocarbons, littering), which</w:t>
      </w:r>
      <w:r>
        <w:rPr>
          <w:spacing w:val="40"/>
        </w:rPr>
        <w:t xml:space="preserve"> </w:t>
      </w:r>
      <w:r>
        <w:t>were much less insidious and much more amenable to focused mitigation strategies than those we face today. In the absence of ‘easy’</w:t>
      </w:r>
      <w:r>
        <w:rPr>
          <w:spacing w:val="-3"/>
        </w:rPr>
        <w:t xml:space="preserve"> </w:t>
      </w:r>
      <w:r>
        <w:t xml:space="preserve">problems to </w:t>
      </w:r>
      <w:proofErr w:type="gramStart"/>
      <w:r>
        <w:t>solve, and</w:t>
      </w:r>
      <w:proofErr w:type="gramEnd"/>
      <w:r>
        <w:t xml:space="preserve"> knowing that scientific consensus is a necessary but insufficient condition for substantive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challenges,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constitute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in environmental chemistry.</w:t>
      </w:r>
    </w:p>
    <w:p w14:paraId="5129B3C8" w14:textId="77777777" w:rsidR="009A55A3" w:rsidRDefault="009A55A3">
      <w:pPr>
        <w:pStyle w:val="BodyText"/>
        <w:spacing w:before="15"/>
      </w:pPr>
    </w:p>
    <w:p w14:paraId="47E2EDE0" w14:textId="77777777" w:rsidR="009A55A3" w:rsidRDefault="00591307">
      <w:pPr>
        <w:pStyle w:val="BodyText"/>
        <w:spacing w:line="249" w:lineRule="auto"/>
        <w:ind w:left="104" w:right="119"/>
      </w:pPr>
      <w:r>
        <w:t>Currently, my team’s research priorities are guided by two basic questions: “Is this interesting?” and “Is this important?” My interest in connecting with the Faculty of Humanities through this role stems in part from my interest in helping 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frameworks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just as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employ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sciences—the</w:t>
      </w:r>
      <w:r>
        <w:rPr>
          <w:spacing w:val="-2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 help us to more critically evaluate the ways in which our work might be (or might not be) important, and for whom.</w:t>
      </w:r>
    </w:p>
    <w:p w14:paraId="67CC8BA1" w14:textId="77777777" w:rsidR="009A55A3" w:rsidRDefault="009A55A3">
      <w:pPr>
        <w:pStyle w:val="BodyText"/>
        <w:spacing w:before="14"/>
      </w:pPr>
    </w:p>
    <w:p w14:paraId="2D1596DA" w14:textId="77777777" w:rsidR="009A55A3" w:rsidRDefault="00591307">
      <w:pPr>
        <w:pStyle w:val="BodyText"/>
        <w:spacing w:line="249" w:lineRule="auto"/>
        <w:ind w:left="104" w:right="223"/>
      </w:pPr>
      <w:r>
        <w:t>In terms of my personal interests and experience beyond the traditional laboratory environment: I have worked in heritage science (at Tate in London, UK) and continue to collaborate in this area; I am developing my group’s community-engaged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What’s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Grime,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Hamilton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 xml:space="preserve">aims to map </w:t>
      </w:r>
      <w:proofErr w:type="spellStart"/>
      <w:r>
        <w:t>dustfall</w:t>
      </w:r>
      <w:proofErr w:type="spellEnd"/>
      <w:r>
        <w:t xml:space="preserve"> quantity and composition across lower Hamilton;</w:t>
      </w:r>
      <w:r>
        <w:rPr>
          <w:spacing w:val="-1"/>
        </w:rPr>
        <w:t xml:space="preserve"> </w:t>
      </w:r>
      <w:r>
        <w:t>I’ve participated in a two-week floor loom workshop at Haystack Mountain School of Crafts; and I am midway through a MFA</w:t>
      </w:r>
      <w:r>
        <w:rPr>
          <w:spacing w:val="-10"/>
        </w:rPr>
        <w:t xml:space="preserve"> </w:t>
      </w:r>
      <w:r>
        <w:t>in creative non-fiction at the University of King’s College in Halifax, for which I am writing a memoir focused in part on the intersections between</w:t>
      </w:r>
      <w:r>
        <w:rPr>
          <w:spacing w:val="-8"/>
        </w:rPr>
        <w:t xml:space="preserve"> </w:t>
      </w:r>
      <w:r>
        <w:t>ADHD and academia.</w:t>
      </w:r>
    </w:p>
    <w:sectPr w:rsidR="009A55A3">
      <w:type w:val="continuous"/>
      <w:pgSz w:w="12240" w:h="15840"/>
      <w:pgMar w:top="3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FqY7CALp8Wc41RvPyIVD1jPxXgf5M1XG8HhRB9+Xj52gyPpmAU1PI7B/gRfxUT4nXVwwqiUShds00NDovlgnA==" w:salt="ClMKMpjSKRACD64odkKgr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5A3"/>
    <w:rsid w:val="00591307"/>
    <w:rsid w:val="009A55A3"/>
    <w:rsid w:val="00A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89844"/>
  <w15:docId w15:val="{2AD22CF5-3D89-418C-8BFF-A639E516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8</DocSecurity>
  <Lines>22</Lines>
  <Paragraphs>6</Paragraphs>
  <ScaleCrop>false</ScaleCrop>
  <Company>McMaster University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 representative to humanities (Styler).pdf</dc:title>
  <cp:lastModifiedBy>Keene, Sherri</cp:lastModifiedBy>
  <cp:revision>2</cp:revision>
  <dcterms:created xsi:type="dcterms:W3CDTF">2025-01-29T19:58:00Z</dcterms:created>
  <dcterms:modified xsi:type="dcterms:W3CDTF">2025-01-29T19:58:00Z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Preview</vt:lpwstr>
  </property>
  <property fmtid="{D5CDD505-2E9C-101B-9397-08002B2CF9AE}" pid="4" name="LastSaved">
    <vt:filetime>2025-01-29T00:00:00Z</vt:filetime>
  </property>
  <property fmtid="{D5CDD505-2E9C-101B-9397-08002B2CF9AE}" pid="5" name="Producer">
    <vt:lpwstr>macOS Version 11.6 (Build 20G165) Quartz PDFContext</vt:lpwstr>
  </property>
</Properties>
</file>