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37AF" w14:textId="77777777" w:rsidR="00886207" w:rsidRDefault="007205A2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2B287BA" wp14:editId="560DC921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69E9D9AB" wp14:editId="4B50576D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CE580" w14:textId="77777777" w:rsidR="00886207" w:rsidRDefault="00886207">
      <w:pPr>
        <w:pStyle w:val="BodyText"/>
        <w:spacing w:before="192"/>
        <w:rPr>
          <w:rFonts w:ascii="Times New Roman"/>
        </w:rPr>
      </w:pPr>
    </w:p>
    <w:p w14:paraId="0E3D50CC" w14:textId="77777777" w:rsidR="00886207" w:rsidRDefault="007205A2">
      <w:pPr>
        <w:pStyle w:val="BodyText"/>
        <w:spacing w:before="1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615147CC" w14:textId="77777777" w:rsidR="00886207" w:rsidRDefault="007205A2">
      <w:pPr>
        <w:spacing w:before="176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436D66C" wp14:editId="26CCE7AB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765048" y="0"/>
                              </a:lnTo>
                            </a:path>
                            <a:path w="5087620">
                              <a:moveTo>
                                <a:pt x="763524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A8E59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" path="m,l765048,em763524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position w:val="-8"/>
          <w:sz w:val="24"/>
        </w:rPr>
        <w:t>Name</w:t>
      </w:r>
      <w:r>
        <w:rPr>
          <w:b/>
          <w:spacing w:val="-17"/>
          <w:position w:val="-8"/>
          <w:sz w:val="24"/>
        </w:rPr>
        <w:t xml:space="preserve"> </w:t>
      </w:r>
      <w:r>
        <w:rPr>
          <w:b/>
          <w:position w:val="-8"/>
          <w:sz w:val="24"/>
        </w:rPr>
        <w:t>of</w:t>
      </w:r>
      <w:r>
        <w:rPr>
          <w:b/>
          <w:spacing w:val="-17"/>
          <w:position w:val="-8"/>
          <w:sz w:val="24"/>
        </w:rPr>
        <w:t xml:space="preserve"> </w:t>
      </w:r>
      <w:proofErr w:type="gramStart"/>
      <w:r>
        <w:rPr>
          <w:b/>
          <w:position w:val="-8"/>
          <w:sz w:val="24"/>
        </w:rPr>
        <w:t>Nominee:</w:t>
      </w:r>
      <w:r>
        <w:rPr>
          <w:b/>
          <w:spacing w:val="31"/>
          <w:position w:val="-8"/>
          <w:sz w:val="24"/>
        </w:rPr>
        <w:t xml:space="preserve"> </w:t>
      </w:r>
      <w:r>
        <w:rPr>
          <w:b/>
          <w:position w:val="-8"/>
          <w:sz w:val="24"/>
        </w:rPr>
        <w:t>_</w:t>
      </w:r>
      <w:proofErr w:type="gramEnd"/>
      <w:r>
        <w:rPr>
          <w:sz w:val="20"/>
        </w:rPr>
        <w:t>Catherine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Connelly</w:t>
      </w:r>
    </w:p>
    <w:p w14:paraId="063C44F7" w14:textId="77777777" w:rsidR="00886207" w:rsidRDefault="00886207">
      <w:pPr>
        <w:pStyle w:val="BodyText"/>
      </w:pPr>
    </w:p>
    <w:p w14:paraId="512E61C4" w14:textId="77777777" w:rsidR="00886207" w:rsidRDefault="00886207">
      <w:pPr>
        <w:pStyle w:val="BodyText"/>
        <w:spacing w:before="36"/>
      </w:pPr>
    </w:p>
    <w:p w14:paraId="7B697238" w14:textId="77777777" w:rsidR="00886207" w:rsidRDefault="007205A2">
      <w:pPr>
        <w:pStyle w:val="BodyText"/>
        <w:spacing w:before="1"/>
        <w:ind w:left="144"/>
      </w:pPr>
      <w:r>
        <w:rPr>
          <w:noProof/>
        </w:rPr>
        <mc:AlternateContent>
          <mc:Choice Requires="wps">
            <w:drawing>
              <wp:anchor distT="0" distB="0" distL="0" distR="0" simplePos="0" relativeHeight="487566336" behindDoc="1" locked="0" layoutInCell="1" allowOverlap="1" wp14:anchorId="1DE05D52" wp14:editId="4368D03B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EA746" id="Graphic 4" o:spid="_x0000_s1026" style="position:absolute;margin-left:41.7pt;margin-top:-3.65pt;width:528.6pt;height:540.75pt;z-index:-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Catherine</w:t>
      </w:r>
      <w:r>
        <w:rPr>
          <w:spacing w:val="-4"/>
        </w:rPr>
        <w:t xml:space="preserve"> </w:t>
      </w:r>
      <w:r>
        <w:t>Connelly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behavior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and Management Area of the DeGroote School of Business.</w:t>
      </w:r>
    </w:p>
    <w:p w14:paraId="174FBC44" w14:textId="77777777" w:rsidR="00886207" w:rsidRDefault="00886207">
      <w:pPr>
        <w:pStyle w:val="BodyText"/>
        <w:spacing w:before="3"/>
      </w:pPr>
    </w:p>
    <w:p w14:paraId="68F64229" w14:textId="77777777" w:rsidR="00886207" w:rsidRDefault="007205A2">
      <w:pPr>
        <w:pStyle w:val="BodyText"/>
        <w:ind w:left="144" w:right="64"/>
      </w:pPr>
      <w:r>
        <w:t>Since</w:t>
      </w:r>
      <w:r>
        <w:rPr>
          <w:spacing w:val="-3"/>
        </w:rPr>
        <w:t xml:space="preserve"> </w:t>
      </w:r>
      <w:r>
        <w:t>joining</w:t>
      </w:r>
      <w:r>
        <w:rPr>
          <w:spacing w:val="-3"/>
        </w:rPr>
        <w:t xml:space="preserve"> </w:t>
      </w:r>
      <w:r>
        <w:t>McMaster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2004,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Connelly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taught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BCom,</w:t>
      </w:r>
      <w:r>
        <w:rPr>
          <w:spacing w:val="-3"/>
        </w:rPr>
        <w:t xml:space="preserve"> </w:t>
      </w:r>
      <w:r>
        <w:t>MBA,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PhD</w:t>
      </w:r>
      <w:r>
        <w:rPr>
          <w:spacing w:val="-3"/>
        </w:rPr>
        <w:t xml:space="preserve"> </w:t>
      </w:r>
      <w:r>
        <w:t>programs,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won</w:t>
      </w:r>
      <w:r>
        <w:rPr>
          <w:spacing w:val="-3"/>
        </w:rPr>
        <w:t xml:space="preserve"> </w:t>
      </w:r>
      <w:r>
        <w:t>and been nominated for several teaching awards.</w:t>
      </w:r>
    </w:p>
    <w:p w14:paraId="4A550758" w14:textId="77777777" w:rsidR="00886207" w:rsidRDefault="00886207">
      <w:pPr>
        <w:pStyle w:val="BodyText"/>
        <w:spacing w:before="4"/>
      </w:pPr>
    </w:p>
    <w:p w14:paraId="3B079CC0" w14:textId="77777777" w:rsidR="00886207" w:rsidRDefault="007205A2">
      <w:pPr>
        <w:pStyle w:val="BodyText"/>
        <w:ind w:left="144" w:right="281"/>
        <w:jc w:val="both"/>
      </w:pPr>
      <w:r>
        <w:t>She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capacities</w:t>
      </w:r>
      <w:r>
        <w:rPr>
          <w:spacing w:val="-1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Chair,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T&amp;P</w:t>
      </w:r>
      <w:r>
        <w:rPr>
          <w:spacing w:val="-1"/>
        </w:rPr>
        <w:t xml:space="preserve"> </w:t>
      </w:r>
      <w:r>
        <w:t>committee,</w:t>
      </w:r>
      <w:r>
        <w:rPr>
          <w:spacing w:val="-1"/>
        </w:rPr>
        <w:t xml:space="preserve"> </w:t>
      </w:r>
      <w:r>
        <w:t>various University</w:t>
      </w:r>
      <w:r>
        <w:rPr>
          <w:spacing w:val="-3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committees).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McMaster</w:t>
      </w:r>
      <w:r>
        <w:rPr>
          <w:spacing w:val="-3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Employment and Work (MCREW) and the Director of the McMaster Organizational Behavior Laboratory (MOBL).</w:t>
      </w:r>
    </w:p>
    <w:p w14:paraId="2E154D2A" w14:textId="77777777" w:rsidR="00886207" w:rsidRDefault="00886207">
      <w:pPr>
        <w:pStyle w:val="BodyText"/>
        <w:spacing w:before="5"/>
      </w:pPr>
    </w:p>
    <w:p w14:paraId="023E0ED1" w14:textId="77777777" w:rsidR="00886207" w:rsidRDefault="007205A2">
      <w:pPr>
        <w:pStyle w:val="BodyText"/>
        <w:ind w:left="144" w:right="64"/>
      </w:pPr>
      <w:r>
        <w:t>Dr.</w:t>
      </w:r>
      <w:r>
        <w:rPr>
          <w:spacing w:val="-1"/>
        </w:rPr>
        <w:t xml:space="preserve"> </w:t>
      </w:r>
      <w:r>
        <w:t>Connelly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researcher;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articles,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 Management, the Journal of Applied Psychology, the Journal of Management Information Systems, the Journal of Organizational Behavior, Human Resource Management, and the Journal of Business Ethics. She is a former associate</w:t>
      </w:r>
      <w:r>
        <w:rPr>
          <w:spacing w:val="-3"/>
        </w:rPr>
        <w:t xml:space="preserve"> </w:t>
      </w:r>
      <w:r>
        <w:t>editor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Relations,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serves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editorial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editorial</w:t>
      </w:r>
      <w:r>
        <w:rPr>
          <w:spacing w:val="-3"/>
        </w:rPr>
        <w:t xml:space="preserve"> </w:t>
      </w:r>
      <w:r>
        <w:t>boards</w:t>
      </w:r>
      <w:r>
        <w:rPr>
          <w:spacing w:val="-3"/>
        </w:rPr>
        <w:t xml:space="preserve"> </w:t>
      </w:r>
      <w:r>
        <w:t>of Academy of Management Discoveries, the Journal of Organizational Behavior, Human Resource Management, Human Resource Management Review, and the European Management Journal.</w:t>
      </w:r>
    </w:p>
    <w:p w14:paraId="21CB1123" w14:textId="77777777" w:rsidR="00886207" w:rsidRDefault="00886207">
      <w:pPr>
        <w:pStyle w:val="BodyText"/>
        <w:spacing w:before="8"/>
      </w:pPr>
    </w:p>
    <w:p w14:paraId="065D41D0" w14:textId="77777777" w:rsidR="00886207" w:rsidRDefault="007205A2">
      <w:pPr>
        <w:pStyle w:val="BodyText"/>
        <w:ind w:left="144"/>
      </w:pPr>
      <w:r>
        <w:t>Dr.</w:t>
      </w:r>
      <w:r>
        <w:rPr>
          <w:spacing w:val="-3"/>
        </w:rPr>
        <w:t xml:space="preserve"> </w:t>
      </w:r>
      <w:r>
        <w:t>Connelly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interviewed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outlets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CBC</w:t>
      </w:r>
      <w:r>
        <w:rPr>
          <w:spacing w:val="-3"/>
        </w:rPr>
        <w:t xml:space="preserve"> </w:t>
      </w:r>
      <w:r>
        <w:t>Radio,</w:t>
      </w:r>
      <w:r>
        <w:rPr>
          <w:spacing w:val="-3"/>
        </w:rPr>
        <w:t xml:space="preserve"> </w:t>
      </w:r>
      <w:r>
        <w:t>CBC</w:t>
      </w:r>
      <w:r>
        <w:rPr>
          <w:spacing w:val="-3"/>
        </w:rPr>
        <w:t xml:space="preserve"> </w:t>
      </w:r>
      <w:r>
        <w:t xml:space="preserve">TV, CTV, The Toronto Star, the Globe and Mail, and the </w:t>
      </w:r>
      <w:proofErr w:type="spellStart"/>
      <w:r>
        <w:t>Canadaland</w:t>
      </w:r>
      <w:proofErr w:type="spellEnd"/>
      <w:r>
        <w:t xml:space="preserve"> podcast. Her research has been cited over 11,000 times according to Google Scholar and her h-index is 37.</w:t>
      </w:r>
    </w:p>
    <w:sectPr w:rsidR="00886207">
      <w:type w:val="continuous"/>
      <w:pgSz w:w="12240" w:h="15840"/>
      <w:pgMar w:top="320" w:right="8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608179225eER7BD2FYtagUuN8M25OLb6v1EbqOJp8KKrQ9epKqJDZtCJ4ELYqTQcpFxHU5rLWY852ukTPRh4Q==" w:salt="9t5PFZNJxiGZtBzNOheMLA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6207"/>
    <w:rsid w:val="004E3ABE"/>
    <w:rsid w:val="007205A2"/>
    <w:rsid w:val="0088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FE5E5"/>
  <w15:docId w15:val="{0826E916-6992-4811-AA24-BF7E2003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8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2025-01-30T15:15:00Z</dcterms:created>
  <dcterms:modified xsi:type="dcterms:W3CDTF">2025-01-30T15:16:00Z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