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804C6" w14:textId="77777777" w:rsidR="00484508" w:rsidRDefault="00145917">
      <w:pPr>
        <w:pStyle w:val="BodyText"/>
        <w:ind w:left="-157"/>
        <w:rPr>
          <w:rFonts w:ascii="Times New Roman"/>
        </w:rPr>
      </w:pPr>
      <w:r>
        <w:rPr>
          <w:noProof/>
        </w:rPr>
        <w:drawing>
          <wp:anchor distT="0" distB="0" distL="0" distR="0" simplePos="0" relativeHeight="15728640" behindDoc="0" locked="0" layoutInCell="1" allowOverlap="1" wp14:anchorId="60127333" wp14:editId="3EDA576D">
            <wp:simplePos x="0" y="0"/>
            <wp:positionH relativeFrom="page">
              <wp:posOffset>341856</wp:posOffset>
            </wp:positionH>
            <wp:positionV relativeFrom="page">
              <wp:posOffset>9357870</wp:posOffset>
            </wp:positionV>
            <wp:extent cx="7079313" cy="336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079313" cy="336945"/>
                    </a:xfrm>
                    <a:prstGeom prst="rect">
                      <a:avLst/>
                    </a:prstGeom>
                  </pic:spPr>
                </pic:pic>
              </a:graphicData>
            </a:graphic>
          </wp:anchor>
        </w:drawing>
      </w:r>
      <w:r>
        <w:rPr>
          <w:rFonts w:ascii="Times New Roman"/>
          <w:noProof/>
        </w:rPr>
        <w:drawing>
          <wp:inline distT="0" distB="0" distL="0" distR="0" wp14:anchorId="5958B9A7" wp14:editId="3BD71954">
            <wp:extent cx="2590716" cy="4693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590716" cy="469392"/>
                    </a:xfrm>
                    <a:prstGeom prst="rect">
                      <a:avLst/>
                    </a:prstGeom>
                  </pic:spPr>
                </pic:pic>
              </a:graphicData>
            </a:graphic>
          </wp:inline>
        </w:drawing>
      </w:r>
    </w:p>
    <w:p w14:paraId="08CBE757" w14:textId="77777777" w:rsidR="00484508" w:rsidRDefault="00484508">
      <w:pPr>
        <w:pStyle w:val="BodyText"/>
        <w:spacing w:before="192"/>
        <w:rPr>
          <w:rFonts w:ascii="Times New Roman"/>
        </w:rPr>
      </w:pPr>
    </w:p>
    <w:p w14:paraId="1176AC0E" w14:textId="77777777" w:rsidR="00484508" w:rsidRDefault="00145917">
      <w:pPr>
        <w:pStyle w:val="BodyText"/>
        <w:spacing w:before="1"/>
        <w:ind w:left="131"/>
      </w:pPr>
      <w:r>
        <w:t>In</w:t>
      </w:r>
      <w:r>
        <w:rPr>
          <w:spacing w:val="-4"/>
        </w:rPr>
        <w:t xml:space="preserve"> </w:t>
      </w:r>
      <w:r>
        <w:t>the</w:t>
      </w:r>
      <w:r>
        <w:rPr>
          <w:spacing w:val="-4"/>
        </w:rPr>
        <w:t xml:space="preserve"> </w:t>
      </w:r>
      <w:r>
        <w:t>space</w:t>
      </w:r>
      <w:r>
        <w:rPr>
          <w:spacing w:val="-2"/>
        </w:rPr>
        <w:t xml:space="preserve"> </w:t>
      </w:r>
      <w:r>
        <w:t>below,</w:t>
      </w:r>
      <w:r>
        <w:rPr>
          <w:spacing w:val="-2"/>
        </w:rPr>
        <w:t xml:space="preserve"> </w:t>
      </w:r>
      <w:r>
        <w:t>please</w:t>
      </w:r>
      <w:r>
        <w:rPr>
          <w:spacing w:val="-2"/>
        </w:rPr>
        <w:t xml:space="preserve"> </w:t>
      </w:r>
      <w:r>
        <w:t>provide</w:t>
      </w:r>
      <w:r>
        <w:rPr>
          <w:spacing w:val="-2"/>
        </w:rPr>
        <w:t xml:space="preserve"> </w:t>
      </w:r>
      <w:r>
        <w:t>a</w:t>
      </w:r>
      <w:r>
        <w:rPr>
          <w:spacing w:val="-4"/>
        </w:rPr>
        <w:t xml:space="preserve"> </w:t>
      </w:r>
      <w:r>
        <w:t>statement</w:t>
      </w:r>
      <w:r>
        <w:rPr>
          <w:spacing w:val="-4"/>
        </w:rPr>
        <w:t xml:space="preserve"> </w:t>
      </w:r>
      <w:r>
        <w:t>(approximately</w:t>
      </w:r>
      <w:r>
        <w:rPr>
          <w:spacing w:val="-2"/>
        </w:rPr>
        <w:t xml:space="preserve"> </w:t>
      </w:r>
      <w:proofErr w:type="gramStart"/>
      <w:r>
        <w:t>300-words</w:t>
      </w:r>
      <w:proofErr w:type="gramEnd"/>
      <w:r>
        <w:t>)</w:t>
      </w:r>
      <w:r>
        <w:rPr>
          <w:spacing w:val="-3"/>
        </w:rPr>
        <w:t xml:space="preserve"> </w:t>
      </w:r>
      <w:r>
        <w:t>that</w:t>
      </w:r>
      <w:r>
        <w:rPr>
          <w:spacing w:val="-4"/>
        </w:rPr>
        <w:t xml:space="preserve"> </w:t>
      </w:r>
      <w:r>
        <w:t>will</w:t>
      </w:r>
      <w:r>
        <w:rPr>
          <w:spacing w:val="-3"/>
        </w:rPr>
        <w:t xml:space="preserve"> </w:t>
      </w:r>
      <w:r>
        <w:t>be</w:t>
      </w:r>
      <w:r>
        <w:rPr>
          <w:spacing w:val="-4"/>
        </w:rPr>
        <w:t xml:space="preserve"> </w:t>
      </w:r>
      <w:r>
        <w:t>helpful</w:t>
      </w:r>
      <w:r>
        <w:rPr>
          <w:spacing w:val="-5"/>
        </w:rPr>
        <w:t xml:space="preserve"> </w:t>
      </w:r>
      <w:r>
        <w:t>to</w:t>
      </w:r>
      <w:r>
        <w:rPr>
          <w:spacing w:val="-2"/>
        </w:rPr>
        <w:t xml:space="preserve"> </w:t>
      </w:r>
      <w:r>
        <w:t>the</w:t>
      </w:r>
      <w:r>
        <w:rPr>
          <w:spacing w:val="-2"/>
        </w:rPr>
        <w:t xml:space="preserve"> </w:t>
      </w:r>
      <w:r>
        <w:t>electorate</w:t>
      </w:r>
      <w:r>
        <w:rPr>
          <w:spacing w:val="-4"/>
        </w:rPr>
        <w:t xml:space="preserve"> </w:t>
      </w:r>
      <w:r>
        <w:t>in</w:t>
      </w:r>
      <w:r>
        <w:rPr>
          <w:spacing w:val="-2"/>
        </w:rPr>
        <w:t xml:space="preserve"> </w:t>
      </w:r>
      <w:r>
        <w:t>their selection. This page will be posted to the University Secretariat website exactly as submitted by the nominee; do not submit personal information on this page (i.e., address, telephone number, e-mail address, photograph, etc.). Please limit your statement to this page only.</w:t>
      </w:r>
    </w:p>
    <w:p w14:paraId="10B35873" w14:textId="77777777" w:rsidR="00484508" w:rsidRDefault="00145917">
      <w:pPr>
        <w:spacing w:before="176"/>
        <w:ind w:left="132"/>
        <w:rPr>
          <w:sz w:val="20"/>
        </w:rPr>
      </w:pPr>
      <w:r>
        <w:rPr>
          <w:noProof/>
        </w:rPr>
        <mc:AlternateContent>
          <mc:Choice Requires="wps">
            <w:drawing>
              <wp:anchor distT="0" distB="0" distL="0" distR="0" simplePos="0" relativeHeight="15729152" behindDoc="0" locked="0" layoutInCell="1" allowOverlap="1" wp14:anchorId="45F3874E" wp14:editId="2A9A825F">
                <wp:simplePos x="0" y="0"/>
                <wp:positionH relativeFrom="page">
                  <wp:posOffset>2048255</wp:posOffset>
                </wp:positionH>
                <wp:positionV relativeFrom="paragraph">
                  <wp:posOffset>312634</wp:posOffset>
                </wp:positionV>
                <wp:extent cx="508762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7620" cy="1270"/>
                        </a:xfrm>
                        <a:custGeom>
                          <a:avLst/>
                          <a:gdLst/>
                          <a:ahLst/>
                          <a:cxnLst/>
                          <a:rect l="l" t="t" r="r" b="b"/>
                          <a:pathLst>
                            <a:path w="5087620">
                              <a:moveTo>
                                <a:pt x="0" y="0"/>
                              </a:moveTo>
                              <a:lnTo>
                                <a:pt x="510540" y="0"/>
                              </a:lnTo>
                            </a:path>
                            <a:path w="5087620">
                              <a:moveTo>
                                <a:pt x="509016" y="0"/>
                              </a:moveTo>
                              <a:lnTo>
                                <a:pt x="5087142"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3BBBD5" id="Graphic 3" o:spid="_x0000_s1026" style="position:absolute;margin-left:161.3pt;margin-top:24.6pt;width:400.6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087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kpLQIAAM8EAAAOAAAAZHJzL2Uyb0RvYy54bWysVFFr2zAQfh/sPwi9L7bTJu1MnTIaOgal&#10;K7Rjz4osx2ayTtMpsfPvd5LtJO0YjLE8iJPv0913393l5rZvNdsrhw2YgmezlDNlJJSN2Rb828v9&#10;h2vO0AtTCg1GFfygkN+u3r+76Wyu5lCDLpVjFMRg3tmC197bPElQ1qoVOAOrDDkrcK3wdHXbpHSi&#10;o+itTuZpukw6cKV1IBUifV0PTr6K8atKSf+1qlB5pgtO3Hw8XTw34UxWNyLfOmHrRo40xD+waEVj&#10;KOkx1Fp4wXau+S1U20gHCJWfSWgTqKpGqlgDVZOlb6p5roVVsRYSB+1RJvx/YeXj/tk+uUAd7QPI&#10;H0iKJJ3F/OgJFxwxfeXagCXirI8qHo4qqt4zSR8X6fXVck5iS/Jl86sociLy6a3cof+sIMYR+wf0&#10;Qw/KyRL1ZMneTKajToYe6thDzxn10HFGPdwMPbTCh3eBXDBZdyISvrWwVy8Qvf4Nc6J28mpzjlpk&#10;6eKSKpmKJOgAICNk+dtsi/Rjmi1fxfljSlIvu5y/wr7JOSaP1ZJ9rqc2ofDsYrG8iOOIoJvyvtE6&#10;MEW33dxpx/YiLEP8Be0oxCuYdejXAusBF10jTJtxNoZxCIOxgfLw5FhHG1Rw/LkTTnGmvxga0bBu&#10;k+EmYzMZzus7iEsZRaScL/134SwL6QvuaZoeYVoAkU+DEmo/YsNLA592HqomTFGc24HReKGtiQWO&#10;Gx7W8vweUaf/odUvAAAA//8DAFBLAwQUAAYACAAAACEASEPehOEAAAAKAQAADwAAAGRycy9kb3du&#10;cmV2LnhtbEyPy07DMBBF90j8gzVIbBB16lalDXEqHipCarvo4wOceJpExONgu234e5wVLGfm6M65&#10;2bI3Lbug840lCeNRAgyptLqhSsLxsHqcA/NBkVatJZTwgx6W+e1NplJtr7TDyz5ULIaQT5WEOoQu&#10;5dyXNRrlR7ZDireTdUaFOLqKa6euMdy0XCTJjBvVUPxQqw7faiy/9mcjofh+3fTr94/TavuwezJu&#10;vcD5Z5Dy/q5/eQYWsA9/MAz6UR3y6FTYM2nPWgkTIWYRlTBdCGADMBaTWKYYNlPgecb/V8h/AQAA&#10;//8DAFBLAQItABQABgAIAAAAIQC2gziS/gAAAOEBAAATAAAAAAAAAAAAAAAAAAAAAABbQ29udGVu&#10;dF9UeXBlc10ueG1sUEsBAi0AFAAGAAgAAAAhADj9If/WAAAAlAEAAAsAAAAAAAAAAAAAAAAALwEA&#10;AF9yZWxzLy5yZWxzUEsBAi0AFAAGAAgAAAAhAA+sSSktAgAAzwQAAA4AAAAAAAAAAAAAAAAALgIA&#10;AGRycy9lMm9Eb2MueG1sUEsBAi0AFAAGAAgAAAAhAEhD3oThAAAACgEAAA8AAAAAAAAAAAAAAAAA&#10;hwQAAGRycy9kb3ducmV2LnhtbFBLBQYAAAAABAAEAPMAAACVBQAAAAA=&#10;" path="m,l510540,em509016,l5087142,e" filled="f" strokeweight=".37675mm">
                <v:path arrowok="t"/>
                <w10:wrap anchorx="page"/>
              </v:shape>
            </w:pict>
          </mc:Fallback>
        </mc:AlternateContent>
      </w:r>
      <w:r>
        <w:rPr>
          <w:b/>
          <w:position w:val="-8"/>
          <w:sz w:val="24"/>
        </w:rPr>
        <w:t>Name</w:t>
      </w:r>
      <w:r>
        <w:rPr>
          <w:b/>
          <w:spacing w:val="-17"/>
          <w:position w:val="-8"/>
          <w:sz w:val="24"/>
        </w:rPr>
        <w:t xml:space="preserve"> </w:t>
      </w:r>
      <w:r>
        <w:rPr>
          <w:b/>
          <w:position w:val="-8"/>
          <w:sz w:val="24"/>
        </w:rPr>
        <w:t>of</w:t>
      </w:r>
      <w:r>
        <w:rPr>
          <w:b/>
          <w:spacing w:val="-17"/>
          <w:position w:val="-8"/>
          <w:sz w:val="24"/>
        </w:rPr>
        <w:t xml:space="preserve"> </w:t>
      </w:r>
      <w:r>
        <w:rPr>
          <w:b/>
          <w:position w:val="-8"/>
          <w:sz w:val="24"/>
        </w:rPr>
        <w:t>Nominee:</w:t>
      </w:r>
      <w:r>
        <w:rPr>
          <w:b/>
          <w:spacing w:val="31"/>
          <w:position w:val="-8"/>
          <w:sz w:val="24"/>
        </w:rPr>
        <w:t xml:space="preserve"> </w:t>
      </w:r>
      <w:r>
        <w:rPr>
          <w:b/>
          <w:position w:val="-8"/>
          <w:sz w:val="24"/>
        </w:rPr>
        <w:t>_</w:t>
      </w:r>
      <w:r>
        <w:rPr>
          <w:sz w:val="20"/>
        </w:rPr>
        <w:t>Trevor</w:t>
      </w:r>
      <w:r>
        <w:rPr>
          <w:spacing w:val="-13"/>
          <w:sz w:val="20"/>
        </w:rPr>
        <w:t xml:space="preserve"> </w:t>
      </w:r>
      <w:r>
        <w:rPr>
          <w:spacing w:val="-2"/>
          <w:sz w:val="20"/>
        </w:rPr>
        <w:t>Chamberlain</w:t>
      </w:r>
    </w:p>
    <w:p w14:paraId="4B54F291" w14:textId="77777777" w:rsidR="00484508" w:rsidRDefault="00484508">
      <w:pPr>
        <w:pStyle w:val="BodyText"/>
      </w:pPr>
    </w:p>
    <w:p w14:paraId="14EA86C3" w14:textId="77777777" w:rsidR="00484508" w:rsidRDefault="00484508">
      <w:pPr>
        <w:pStyle w:val="BodyText"/>
        <w:spacing w:before="36"/>
      </w:pPr>
    </w:p>
    <w:p w14:paraId="04409167" w14:textId="77777777" w:rsidR="00484508" w:rsidRDefault="00145917">
      <w:pPr>
        <w:pStyle w:val="BodyText"/>
        <w:spacing w:before="1"/>
        <w:ind w:left="144"/>
      </w:pPr>
      <w:r>
        <w:rPr>
          <w:noProof/>
        </w:rPr>
        <mc:AlternateContent>
          <mc:Choice Requires="wps">
            <w:drawing>
              <wp:anchor distT="0" distB="0" distL="0" distR="0" simplePos="0" relativeHeight="487567360" behindDoc="1" locked="0" layoutInCell="1" allowOverlap="1" wp14:anchorId="0488317C" wp14:editId="77DF13A5">
                <wp:simplePos x="0" y="0"/>
                <wp:positionH relativeFrom="page">
                  <wp:posOffset>529833</wp:posOffset>
                </wp:positionH>
                <wp:positionV relativeFrom="paragraph">
                  <wp:posOffset>-46116</wp:posOffset>
                </wp:positionV>
                <wp:extent cx="6713220" cy="6867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3220" cy="6867525"/>
                        </a:xfrm>
                        <a:custGeom>
                          <a:avLst/>
                          <a:gdLst/>
                          <a:ahLst/>
                          <a:cxnLst/>
                          <a:rect l="l" t="t" r="r" b="b"/>
                          <a:pathLst>
                            <a:path w="6713220" h="6867525">
                              <a:moveTo>
                                <a:pt x="0" y="6867224"/>
                              </a:moveTo>
                              <a:lnTo>
                                <a:pt x="6712732" y="6867224"/>
                              </a:lnTo>
                              <a:lnTo>
                                <a:pt x="6712732" y="0"/>
                              </a:lnTo>
                              <a:lnTo>
                                <a:pt x="0" y="0"/>
                              </a:lnTo>
                              <a:lnTo>
                                <a:pt x="0" y="6867224"/>
                              </a:lnTo>
                              <a:close/>
                            </a:path>
                          </a:pathLst>
                        </a:custGeom>
                        <a:ln w="12700">
                          <a:solidFill>
                            <a:srgbClr val="BFBFBF"/>
                          </a:solidFill>
                          <a:prstDash val="solid"/>
                        </a:ln>
                      </wps:spPr>
                      <wps:bodyPr wrap="square" lIns="0" tIns="0" rIns="0" bIns="0" rtlCol="0">
                        <a:prstTxWarp prst="textNoShape">
                          <a:avLst/>
                        </a:prstTxWarp>
                        <a:noAutofit/>
                      </wps:bodyPr>
                    </wps:wsp>
                  </a:graphicData>
                </a:graphic>
              </wp:anchor>
            </w:drawing>
          </mc:Choice>
          <mc:Fallback>
            <w:pict>
              <v:shape w14:anchorId="528FE517" id="Graphic 4" o:spid="_x0000_s1026" style="position:absolute;margin-left:41.7pt;margin-top:-3.65pt;width:528.6pt;height:540.75pt;z-index:-15749120;visibility:visible;mso-wrap-style:square;mso-wrap-distance-left:0;mso-wrap-distance-top:0;mso-wrap-distance-right:0;mso-wrap-distance-bottom:0;mso-position-horizontal:absolute;mso-position-horizontal-relative:page;mso-position-vertical:absolute;mso-position-vertical-relative:text;v-text-anchor:top" coordsize="6713220,686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yIQAIAAPkEAAAOAAAAZHJzL2Uyb0RvYy54bWysVFFr2zAQfh/sPwi9L07cNSmmTtkaMgal&#10;K7Rlz4osx2ayTtMpcfLvd5KtJN0eBmMY5JPv0+m77+58e3foNNsrhy2Yks8mU86UkVC1Zlvy15f1&#10;hxvO0AtTCQ1GlfyokN8t37+77W2hcmhAV8oxCmKw6G3JG+9tkWUoG9UJnIBVhpw1uE542rptVjnR&#10;U/ROZ/l0Os96cJV1IBUifV0NTr6M8etaSf+trlF5pktO3HxcXVw3Yc2Wt6LYOmGbVo40xD+w6ERr&#10;6NJTqJXwgu1c+0eorpUOEGo/kdBlUNetVDEHymY2/S2b50ZYFXMhcdCeZML/F1Y+7p/tkwvU0T6A&#10;/IGkSNZbLE6esMERc6hdF7BEnB2iiseTiurgmaSP88XsKs9JbEm++c18cZ1fB50zUaTjcof+i4IY&#10;Suwf0A9lqJIlmmTJg0mmo2KGMupYRs8ZldFxRmXcDGW0wodzgV8wWX/BpTlTCf4O9uoFItKfEwlk&#10;8/zjSPaM0eYSS/nli6ucszG984mES28bY1/iY8OREAmR3gOSNEty/gXzlmmKIjWgGpQOAkTJT6JQ&#10;xEvZtQn6UCbTaWxcBN1W61brIAq67eZeO7YXpPfndXhGUd7ArEO/EtgMuOgaYdqMXTQ0TmihDVTH&#10;J8d6mrWS48+dcIoz/dVQM4fBTIZLxiYZzut7iOMb60V3vhy+C2dZuL7knvruEdKoiCL1E+UbAAM2&#10;nDTwaeehbkOzxQ4fGI0bmq+o1/gvCAN8uY+o8x9r+QsAAP//AwBQSwMEFAAGAAgAAAAhAI3T6Zvh&#10;AAAACwEAAA8AAABkcnMvZG93bnJldi54bWxMj81OwzAQhO9IvIO1SNxaOz+kVYhTFRASVU+0PMA2&#10;XpKQ2I5iNw08Pe4JbrOa0cy3xWbWPZtodK01EqKlAEamsqo1tYSP4+tiDcx5NAp7a0jCNznYlLc3&#10;BebKXsw7TQdfs1BiXI4SGu+HnHNXNaTRLe1AJnifdtTowznWXI14CeW657EQGdfYmrDQ4EDPDVXd&#10;4awlxD/d8SnDqHrpUExf++ThbbvbSXl/N28fgXma/V8YrvgBHcrAdLJnoxzrJayTNCQlLFYJsKsf&#10;pSIDdgpKrNIYeFnw/z+UvwAAAP//AwBQSwECLQAUAAYACAAAACEAtoM4kv4AAADhAQAAEwAAAAAA&#10;AAAAAAAAAAAAAAAAW0NvbnRlbnRfVHlwZXNdLnhtbFBLAQItABQABgAIAAAAIQA4/SH/1gAAAJQB&#10;AAALAAAAAAAAAAAAAAAAAC8BAABfcmVscy8ucmVsc1BLAQItABQABgAIAAAAIQBymSyIQAIAAPkE&#10;AAAOAAAAAAAAAAAAAAAAAC4CAABkcnMvZTJvRG9jLnhtbFBLAQItABQABgAIAAAAIQCN0+mb4QAA&#10;AAsBAAAPAAAAAAAAAAAAAAAAAJoEAABkcnMvZG93bnJldi54bWxQSwUGAAAAAAQABADzAAAAqAUA&#10;AAAA&#10;" path="m,6867224r6712732,l6712732,,,,,6867224xe" filled="f" strokecolor="#bfbfbf" strokeweight="1pt">
                <v:path arrowok="t"/>
                <w10:wrap anchorx="page"/>
              </v:shape>
            </w:pict>
          </mc:Fallback>
        </mc:AlternateContent>
      </w:r>
      <w:r>
        <w:t>I</w:t>
      </w:r>
      <w:r>
        <w:rPr>
          <w:spacing w:val="-3"/>
        </w:rPr>
        <w:t xml:space="preserve"> </w:t>
      </w:r>
      <w:r>
        <w:t>am</w:t>
      </w:r>
      <w:r>
        <w:rPr>
          <w:spacing w:val="-3"/>
        </w:rPr>
        <w:t xml:space="preserve"> </w:t>
      </w:r>
      <w:r>
        <w:t>willing</w:t>
      </w:r>
      <w:r>
        <w:rPr>
          <w:spacing w:val="-3"/>
        </w:rPr>
        <w:t xml:space="preserve"> </w:t>
      </w:r>
      <w:r>
        <w:t>to</w:t>
      </w:r>
      <w:r>
        <w:rPr>
          <w:spacing w:val="-3"/>
        </w:rPr>
        <w:t xml:space="preserve"> </w:t>
      </w:r>
      <w:r>
        <w:t>serve</w:t>
      </w:r>
      <w:r>
        <w:rPr>
          <w:spacing w:val="-3"/>
        </w:rPr>
        <w:t xml:space="preserve"> </w:t>
      </w:r>
      <w:r>
        <w:t>as</w:t>
      </w:r>
      <w:r>
        <w:rPr>
          <w:spacing w:val="-3"/>
        </w:rPr>
        <w:t xml:space="preserve"> </w:t>
      </w:r>
      <w:r>
        <w:t>the</w:t>
      </w:r>
      <w:r>
        <w:rPr>
          <w:spacing w:val="-3"/>
        </w:rPr>
        <w:t xml:space="preserve"> </w:t>
      </w:r>
      <w:r>
        <w:t>Faculty</w:t>
      </w:r>
      <w:r>
        <w:rPr>
          <w:spacing w:val="-3"/>
        </w:rPr>
        <w:t xml:space="preserve"> </w:t>
      </w:r>
      <w:r>
        <w:t>of</w:t>
      </w:r>
      <w:r>
        <w:rPr>
          <w:spacing w:val="-3"/>
        </w:rPr>
        <w:t xml:space="preserve"> </w:t>
      </w:r>
      <w:r>
        <w:t>Business</w:t>
      </w:r>
      <w:r>
        <w:rPr>
          <w:spacing w:val="-3"/>
        </w:rPr>
        <w:t xml:space="preserve"> </w:t>
      </w:r>
      <w:r>
        <w:t>Representative</w:t>
      </w:r>
      <w:r>
        <w:rPr>
          <w:spacing w:val="-3"/>
        </w:rPr>
        <w:t xml:space="preserve"> </w:t>
      </w:r>
      <w:r>
        <w:t>to</w:t>
      </w:r>
      <w:r>
        <w:rPr>
          <w:spacing w:val="-3"/>
        </w:rPr>
        <w:t xml:space="preserve"> </w:t>
      </w:r>
      <w:r>
        <w:t>the</w:t>
      </w:r>
      <w:r>
        <w:rPr>
          <w:spacing w:val="-3"/>
        </w:rPr>
        <w:t xml:space="preserve"> </w:t>
      </w:r>
      <w:r>
        <w:t>Faculty</w:t>
      </w:r>
      <w:r>
        <w:rPr>
          <w:spacing w:val="-3"/>
        </w:rPr>
        <w:t xml:space="preserve"> </w:t>
      </w:r>
      <w:r>
        <w:t>of</w:t>
      </w:r>
      <w:r>
        <w:rPr>
          <w:spacing w:val="-3"/>
        </w:rPr>
        <w:t xml:space="preserve"> </w:t>
      </w:r>
      <w:r>
        <w:t>Social</w:t>
      </w:r>
      <w:r>
        <w:rPr>
          <w:spacing w:val="-3"/>
        </w:rPr>
        <w:t xml:space="preserve"> </w:t>
      </w:r>
      <w:r>
        <w:t>Sciences.</w:t>
      </w:r>
      <w:r>
        <w:rPr>
          <w:spacing w:val="-3"/>
        </w:rPr>
        <w:t xml:space="preserve"> </w:t>
      </w:r>
      <w:r>
        <w:t>I</w:t>
      </w:r>
      <w:r>
        <w:rPr>
          <w:spacing w:val="-3"/>
        </w:rPr>
        <w:t xml:space="preserve"> </w:t>
      </w:r>
      <w:r>
        <w:t>had</w:t>
      </w:r>
      <w:r>
        <w:rPr>
          <w:spacing w:val="-3"/>
        </w:rPr>
        <w:t xml:space="preserve"> </w:t>
      </w:r>
      <w:r>
        <w:t>this</w:t>
      </w:r>
      <w:r>
        <w:rPr>
          <w:spacing w:val="-3"/>
        </w:rPr>
        <w:t xml:space="preserve"> </w:t>
      </w:r>
      <w:r>
        <w:t xml:space="preserve">assignment from 2009 to 2014 and enjoyed participating in the discussions of a </w:t>
      </w:r>
      <w:proofErr w:type="gramStart"/>
      <w:r>
        <w:t>Faculty</w:t>
      </w:r>
      <w:proofErr w:type="gramEnd"/>
      <w:r>
        <w:t xml:space="preserve"> that has much in common with Business. I tried to be a constructive voice, sharing experience from Business, where relevant, and shared what I learned from Social Sciences with colleagues in Business. I think that the cross-Faculty representative positions are also important from the vantage point of fostering collegiality across the University.</w:t>
      </w:r>
    </w:p>
    <w:p w14:paraId="3C16D67D" w14:textId="77777777" w:rsidR="00484508" w:rsidRDefault="00484508">
      <w:pPr>
        <w:pStyle w:val="BodyText"/>
        <w:spacing w:before="7"/>
      </w:pPr>
    </w:p>
    <w:p w14:paraId="532F4A7B" w14:textId="77777777" w:rsidR="00484508" w:rsidRDefault="00145917">
      <w:pPr>
        <w:pStyle w:val="BodyText"/>
        <w:ind w:left="144"/>
      </w:pPr>
      <w:r>
        <w:t>I</w:t>
      </w:r>
      <w:r>
        <w:rPr>
          <w:spacing w:val="-3"/>
        </w:rPr>
        <w:t xml:space="preserve"> </w:t>
      </w:r>
      <w:r>
        <w:t>shall</w:t>
      </w:r>
      <w:r>
        <w:rPr>
          <w:spacing w:val="-3"/>
        </w:rPr>
        <w:t xml:space="preserve"> </w:t>
      </w:r>
      <w:r>
        <w:t>be</w:t>
      </w:r>
      <w:r>
        <w:rPr>
          <w:spacing w:val="-3"/>
        </w:rPr>
        <w:t xml:space="preserve"> </w:t>
      </w:r>
      <w:r>
        <w:t>returning</w:t>
      </w:r>
      <w:r>
        <w:rPr>
          <w:spacing w:val="-3"/>
        </w:rPr>
        <w:t xml:space="preserve"> </w:t>
      </w:r>
      <w:r>
        <w:t>from</w:t>
      </w:r>
      <w:r>
        <w:rPr>
          <w:spacing w:val="-3"/>
        </w:rPr>
        <w:t xml:space="preserve"> </w:t>
      </w:r>
      <w:r>
        <w:t>a</w:t>
      </w:r>
      <w:r>
        <w:rPr>
          <w:spacing w:val="-3"/>
        </w:rPr>
        <w:t xml:space="preserve"> </w:t>
      </w:r>
      <w:r>
        <w:t>combined</w:t>
      </w:r>
      <w:r>
        <w:rPr>
          <w:spacing w:val="-3"/>
        </w:rPr>
        <w:t xml:space="preserve"> </w:t>
      </w:r>
      <w:r>
        <w:t>year</w:t>
      </w:r>
      <w:r>
        <w:rPr>
          <w:spacing w:val="-3"/>
        </w:rPr>
        <w:t xml:space="preserve"> </w:t>
      </w:r>
      <w:r>
        <w:t>of</w:t>
      </w:r>
      <w:r>
        <w:rPr>
          <w:spacing w:val="-3"/>
        </w:rPr>
        <w:t xml:space="preserve"> </w:t>
      </w:r>
      <w:r>
        <w:t>administrative</w:t>
      </w:r>
      <w:r>
        <w:rPr>
          <w:spacing w:val="-3"/>
        </w:rPr>
        <w:t xml:space="preserve"> </w:t>
      </w:r>
      <w:r>
        <w:t>and</w:t>
      </w:r>
      <w:r>
        <w:rPr>
          <w:spacing w:val="-3"/>
        </w:rPr>
        <w:t xml:space="preserve"> </w:t>
      </w:r>
      <w:r>
        <w:t>research</w:t>
      </w:r>
      <w:r>
        <w:rPr>
          <w:spacing w:val="-3"/>
        </w:rPr>
        <w:t xml:space="preserve"> </w:t>
      </w:r>
      <w:r>
        <w:t>leave</w:t>
      </w:r>
      <w:r>
        <w:rPr>
          <w:spacing w:val="-3"/>
        </w:rPr>
        <w:t xml:space="preserve"> </w:t>
      </w:r>
      <w:r>
        <w:t>in</w:t>
      </w:r>
      <w:r>
        <w:rPr>
          <w:spacing w:val="-3"/>
        </w:rPr>
        <w:t xml:space="preserve"> </w:t>
      </w:r>
      <w:r>
        <w:t>July,</w:t>
      </w:r>
      <w:r>
        <w:rPr>
          <w:spacing w:val="-3"/>
        </w:rPr>
        <w:t xml:space="preserve"> </w:t>
      </w:r>
      <w:r>
        <w:t>and</w:t>
      </w:r>
      <w:r>
        <w:rPr>
          <w:spacing w:val="-3"/>
        </w:rPr>
        <w:t xml:space="preserve"> </w:t>
      </w:r>
      <w:r>
        <w:t>don't</w:t>
      </w:r>
      <w:r>
        <w:rPr>
          <w:spacing w:val="-3"/>
        </w:rPr>
        <w:t xml:space="preserve"> </w:t>
      </w:r>
      <w:r>
        <w:t>have</w:t>
      </w:r>
      <w:r>
        <w:rPr>
          <w:spacing w:val="-3"/>
        </w:rPr>
        <w:t xml:space="preserve"> </w:t>
      </w:r>
      <w:r>
        <w:t>any</w:t>
      </w:r>
      <w:r>
        <w:rPr>
          <w:spacing w:val="-3"/>
        </w:rPr>
        <w:t xml:space="preserve"> </w:t>
      </w:r>
      <w:r>
        <w:t xml:space="preserve">continuing service duties </w:t>
      </w:r>
      <w:proofErr w:type="gramStart"/>
      <w:r>
        <w:t>at the moment</w:t>
      </w:r>
      <w:proofErr w:type="gramEnd"/>
      <w:r>
        <w:t xml:space="preserve"> (at least that I know of). Thus, I have time to take on this assignment.</w:t>
      </w:r>
    </w:p>
    <w:p w14:paraId="58493F0D" w14:textId="77777777" w:rsidR="00484508" w:rsidRDefault="00484508">
      <w:pPr>
        <w:pStyle w:val="BodyText"/>
        <w:spacing w:before="3"/>
      </w:pPr>
    </w:p>
    <w:p w14:paraId="0D04C4EB" w14:textId="77777777" w:rsidR="00484508" w:rsidRDefault="00145917">
      <w:pPr>
        <w:pStyle w:val="BodyText"/>
        <w:spacing w:before="1"/>
        <w:ind w:left="144" w:right="435"/>
      </w:pPr>
      <w:r>
        <w:t>Apart from being our Faculty's representative previously, I have had quite a few (positive) interactions with departments in Social Sciences in the past, partly with Economics in developing the PhD field in Finance and the undergraduate Finance Minor, but also with the Faculty's departments generally in developing the International/Cross-Cultural/Languages</w:t>
      </w:r>
      <w:r>
        <w:rPr>
          <w:spacing w:val="-5"/>
        </w:rPr>
        <w:t xml:space="preserve"> </w:t>
      </w:r>
      <w:r>
        <w:t>menu</w:t>
      </w:r>
      <w:r>
        <w:rPr>
          <w:spacing w:val="-4"/>
        </w:rPr>
        <w:t xml:space="preserve"> </w:t>
      </w:r>
      <w:r>
        <w:t>for</w:t>
      </w:r>
      <w:r>
        <w:rPr>
          <w:spacing w:val="-4"/>
        </w:rPr>
        <w:t xml:space="preserve"> </w:t>
      </w:r>
      <w:r>
        <w:t>our</w:t>
      </w:r>
      <w:r>
        <w:rPr>
          <w:spacing w:val="-4"/>
        </w:rPr>
        <w:t xml:space="preserve"> </w:t>
      </w:r>
      <w:r>
        <w:t>undergraduate</w:t>
      </w:r>
      <w:r>
        <w:rPr>
          <w:spacing w:val="-4"/>
        </w:rPr>
        <w:t xml:space="preserve"> </w:t>
      </w:r>
      <w:r>
        <w:t>programs</w:t>
      </w:r>
      <w:r>
        <w:rPr>
          <w:spacing w:val="-4"/>
        </w:rPr>
        <w:t xml:space="preserve"> </w:t>
      </w:r>
      <w:r>
        <w:t>(I</w:t>
      </w:r>
      <w:r>
        <w:rPr>
          <w:spacing w:val="-4"/>
        </w:rPr>
        <w:t xml:space="preserve"> </w:t>
      </w:r>
      <w:r>
        <w:t>was</w:t>
      </w:r>
      <w:r>
        <w:rPr>
          <w:spacing w:val="-4"/>
        </w:rPr>
        <w:t xml:space="preserve"> </w:t>
      </w:r>
      <w:r>
        <w:t>the</w:t>
      </w:r>
      <w:r>
        <w:rPr>
          <w:spacing w:val="-4"/>
        </w:rPr>
        <w:t xml:space="preserve"> </w:t>
      </w:r>
      <w:r>
        <w:t>Undergraduate</w:t>
      </w:r>
      <w:r>
        <w:rPr>
          <w:spacing w:val="-4"/>
        </w:rPr>
        <w:t xml:space="preserve"> </w:t>
      </w:r>
      <w:r>
        <w:t>Programs Director at this time). I also worked with the Associate Dean of Social Sciences when I was part of the Deans of Studies group.</w:t>
      </w:r>
    </w:p>
    <w:p w14:paraId="0B033421" w14:textId="77777777" w:rsidR="00484508" w:rsidRDefault="00484508">
      <w:pPr>
        <w:pStyle w:val="BodyText"/>
        <w:spacing w:before="8"/>
      </w:pPr>
    </w:p>
    <w:p w14:paraId="14F397C7" w14:textId="77777777" w:rsidR="00484508" w:rsidRDefault="00145917">
      <w:pPr>
        <w:pStyle w:val="BodyText"/>
        <w:ind w:left="144" w:right="435"/>
      </w:pPr>
      <w:r>
        <w:t>Recently,</w:t>
      </w:r>
      <w:r>
        <w:rPr>
          <w:spacing w:val="-3"/>
        </w:rPr>
        <w:t xml:space="preserve"> </w:t>
      </w:r>
      <w:r>
        <w:t>I</w:t>
      </w:r>
      <w:r>
        <w:rPr>
          <w:spacing w:val="-3"/>
        </w:rPr>
        <w:t xml:space="preserve"> </w:t>
      </w:r>
      <w:r>
        <w:t>have</w:t>
      </w:r>
      <w:r>
        <w:rPr>
          <w:spacing w:val="-3"/>
        </w:rPr>
        <w:t xml:space="preserve"> </w:t>
      </w:r>
      <w:r>
        <w:t>been</w:t>
      </w:r>
      <w:r>
        <w:rPr>
          <w:spacing w:val="-3"/>
        </w:rPr>
        <w:t xml:space="preserve"> </w:t>
      </w:r>
      <w:r>
        <w:t>learning</w:t>
      </w:r>
      <w:r>
        <w:rPr>
          <w:spacing w:val="-3"/>
        </w:rPr>
        <w:t xml:space="preserve"> </w:t>
      </w:r>
      <w:r>
        <w:t>in</w:t>
      </w:r>
      <w:r>
        <w:rPr>
          <w:spacing w:val="-3"/>
        </w:rPr>
        <w:t xml:space="preserve"> </w:t>
      </w:r>
      <w:r>
        <w:t>depth</w:t>
      </w:r>
      <w:r>
        <w:rPr>
          <w:spacing w:val="-3"/>
        </w:rPr>
        <w:t xml:space="preserve"> </w:t>
      </w:r>
      <w:r>
        <w:t>about</w:t>
      </w:r>
      <w:r>
        <w:rPr>
          <w:spacing w:val="-3"/>
        </w:rPr>
        <w:t xml:space="preserve"> </w:t>
      </w:r>
      <w:r>
        <w:t>programs</w:t>
      </w:r>
      <w:r>
        <w:rPr>
          <w:spacing w:val="-3"/>
        </w:rPr>
        <w:t xml:space="preserve"> </w:t>
      </w:r>
      <w:r>
        <w:t>in</w:t>
      </w:r>
      <w:r>
        <w:rPr>
          <w:spacing w:val="-3"/>
        </w:rPr>
        <w:t xml:space="preserve"> </w:t>
      </w:r>
      <w:r>
        <w:t>Social</w:t>
      </w:r>
      <w:r>
        <w:rPr>
          <w:spacing w:val="-3"/>
        </w:rPr>
        <w:t xml:space="preserve"> </w:t>
      </w:r>
      <w:r>
        <w:t>Sciences</w:t>
      </w:r>
      <w:r>
        <w:rPr>
          <w:spacing w:val="-3"/>
        </w:rPr>
        <w:t xml:space="preserve"> </w:t>
      </w:r>
      <w:r>
        <w:t>(and</w:t>
      </w:r>
      <w:r>
        <w:rPr>
          <w:spacing w:val="-3"/>
        </w:rPr>
        <w:t xml:space="preserve"> </w:t>
      </w:r>
      <w:r>
        <w:t>other</w:t>
      </w:r>
      <w:r>
        <w:rPr>
          <w:spacing w:val="-3"/>
        </w:rPr>
        <w:t xml:space="preserve"> </w:t>
      </w:r>
      <w:r>
        <w:t>Faculties)</w:t>
      </w:r>
      <w:r>
        <w:rPr>
          <w:spacing w:val="-3"/>
        </w:rPr>
        <w:t xml:space="preserve"> </w:t>
      </w:r>
      <w:r>
        <w:t>as</w:t>
      </w:r>
      <w:r>
        <w:rPr>
          <w:spacing w:val="-3"/>
        </w:rPr>
        <w:t xml:space="preserve"> </w:t>
      </w:r>
      <w:r>
        <w:t>the</w:t>
      </w:r>
      <w:r>
        <w:rPr>
          <w:spacing w:val="-3"/>
        </w:rPr>
        <w:t xml:space="preserve"> </w:t>
      </w:r>
      <w:r>
        <w:t>Business representative on the Quality Assurance Committee. This committee reviews IQAP reviews and the departmental/faculty response to the reviews.</w:t>
      </w:r>
    </w:p>
    <w:sectPr w:rsidR="00484508">
      <w:type w:val="continuous"/>
      <w:pgSz w:w="12240" w:h="15840"/>
      <w:pgMar w:top="320" w:right="7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p2pMRPyy6xp7amnuU+P1H1z4PGrypX6dK84EO+/hdWQ4i9f3/sdwqlZ3/259EDuDO5RtjKaRWppbYcENAQp5+Q==" w:salt="p6Ph6azxv07bAhD2yBmkSQ=="/>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84508"/>
    <w:rsid w:val="000D50CC"/>
    <w:rsid w:val="00145917"/>
    <w:rsid w:val="0048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5A6205"/>
  <w15:docId w15:val="{56089873-6DD2-443B-B44D-488D32A1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1718</Characters>
  <Application>Microsoft Office Word</Application>
  <DocSecurity>8</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Keene, Sherri</cp:lastModifiedBy>
  <cp:revision>2</cp:revision>
  <dcterms:created xsi:type="dcterms:W3CDTF">2025-01-30T15:14:00Z</dcterms:created>
  <dcterms:modified xsi:type="dcterms:W3CDTF">2025-01-30T15:14:00Z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Acrobat PDFMaker 18 for Word</vt:lpwstr>
  </property>
  <property fmtid="{D5CDD505-2E9C-101B-9397-08002B2CF9AE}" pid="4" name="LastSaved">
    <vt:filetime>2025-01-30T00:00:00Z</vt:filetime>
  </property>
  <property fmtid="{D5CDD505-2E9C-101B-9397-08002B2CF9AE}" pid="5" name="Producer">
    <vt:lpwstr>Adobe PDF Library 15.0</vt:lpwstr>
  </property>
  <property fmtid="{D5CDD505-2E9C-101B-9397-08002B2CF9AE}" pid="6" name="SourceModified">
    <vt:lpwstr>D:20210120212945</vt:lpwstr>
  </property>
</Properties>
</file>